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ABF6B" w14:textId="77777777" w:rsidR="00452003" w:rsidRPr="00452003" w:rsidRDefault="00452003" w:rsidP="00452003">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eastAsia="ru-RU"/>
        </w:rPr>
      </w:pPr>
      <w:bookmarkStart w:id="0" w:name="_GoBack"/>
      <w:bookmarkEnd w:id="0"/>
      <w:r w:rsidRPr="00452003">
        <w:rPr>
          <w:rFonts w:ascii="Times New Roman" w:eastAsia="Times New Roman" w:hAnsi="Times New Roman" w:cs="Times New Roman"/>
          <w:sz w:val="24"/>
          <w:szCs w:val="24"/>
          <w:lang w:eastAsia="ru-RU"/>
        </w:rPr>
        <w:t>Приложение №__</w:t>
      </w:r>
    </w:p>
    <w:p w14:paraId="4C5E3227" w14:textId="77777777" w:rsidR="00452003" w:rsidRPr="00452003" w:rsidRDefault="00452003" w:rsidP="00452003">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eastAsia="ru-RU"/>
        </w:rPr>
      </w:pPr>
      <w:r w:rsidRPr="00452003">
        <w:rPr>
          <w:rFonts w:ascii="Times New Roman" w:eastAsia="Times New Roman" w:hAnsi="Times New Roman" w:cs="Times New Roman"/>
          <w:sz w:val="24"/>
          <w:szCs w:val="24"/>
          <w:lang w:eastAsia="ru-RU"/>
        </w:rPr>
        <w:t>к решению Правления</w:t>
      </w:r>
    </w:p>
    <w:p w14:paraId="54B6EA8B" w14:textId="77777777" w:rsidR="00452003" w:rsidRPr="00452003" w:rsidRDefault="00452003" w:rsidP="00452003">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eastAsia="ru-RU"/>
        </w:rPr>
      </w:pPr>
      <w:r w:rsidRPr="00452003">
        <w:rPr>
          <w:rFonts w:ascii="Times New Roman" w:eastAsia="Times New Roman" w:hAnsi="Times New Roman" w:cs="Times New Roman"/>
          <w:sz w:val="24"/>
          <w:szCs w:val="24"/>
          <w:lang w:eastAsia="ru-RU"/>
        </w:rPr>
        <w:t>АО "Жилстройсбербанк Казахстана"</w:t>
      </w:r>
    </w:p>
    <w:p w14:paraId="0850B150" w14:textId="77777777" w:rsidR="00452003" w:rsidRDefault="00452003" w:rsidP="00452003">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eastAsia="ru-RU"/>
        </w:rPr>
      </w:pPr>
      <w:r w:rsidRPr="00452003">
        <w:rPr>
          <w:rFonts w:ascii="Times New Roman" w:eastAsia="Times New Roman" w:hAnsi="Times New Roman" w:cs="Times New Roman"/>
          <w:sz w:val="24"/>
          <w:szCs w:val="24"/>
          <w:lang w:eastAsia="ru-RU"/>
        </w:rPr>
        <w:t>(протокол №64) от 29.06.2020 года</w:t>
      </w:r>
    </w:p>
    <w:p w14:paraId="5E0D1DE3" w14:textId="77777777" w:rsidR="00452003" w:rsidRPr="00452003" w:rsidRDefault="00452003" w:rsidP="00452003">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eastAsia="ru-RU"/>
        </w:rPr>
      </w:pPr>
    </w:p>
    <w:p w14:paraId="1AAF033C"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center"/>
        <w:rPr>
          <w:rFonts w:ascii="Times New Roman" w:eastAsia="Times New Roman" w:hAnsi="Times New Roman" w:cs="Times New Roman"/>
          <w:b/>
          <w:sz w:val="24"/>
          <w:szCs w:val="24"/>
          <w:lang w:eastAsia="ru-RU"/>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56"/>
        <w:gridCol w:w="2010"/>
        <w:gridCol w:w="5498"/>
      </w:tblGrid>
      <w:tr w:rsidR="00452003" w:rsidRPr="00452003" w14:paraId="6FB5E2B9" w14:textId="77777777" w:rsidTr="00D75B6D">
        <w:trPr>
          <w:trHeight w:val="227"/>
        </w:trPr>
        <w:tc>
          <w:tcPr>
            <w:tcW w:w="1956" w:type="dxa"/>
            <w:vMerge w:val="restart"/>
          </w:tcPr>
          <w:p w14:paraId="471BDEFA"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Times New Roman" w:hAnsi="Times New Roman" w:cs="Times New Roman"/>
                <w:noProof/>
                <w:color w:val="1F497D"/>
                <w:sz w:val="24"/>
                <w:szCs w:val="24"/>
                <w:lang w:eastAsia="ru-RU"/>
              </w:rPr>
            </w:pPr>
            <w:r w:rsidRPr="00452003">
              <w:rPr>
                <w:rFonts w:ascii="Times New Roman" w:eastAsia="Times New Roman" w:hAnsi="Times New Roman" w:cs="Times New Roman"/>
                <w:b/>
                <w:sz w:val="24"/>
                <w:szCs w:val="24"/>
                <w:lang w:eastAsia="ru-RU"/>
              </w:rPr>
              <w:br w:type="page"/>
            </w:r>
          </w:p>
          <w:p w14:paraId="1345EFEB"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val="kk-KZ" w:eastAsia="ru-RU"/>
              </w:rPr>
            </w:pPr>
            <w:r w:rsidRPr="00452003">
              <w:rPr>
                <w:rFonts w:ascii="Times New Roman" w:eastAsia="Times New Roman" w:hAnsi="Times New Roman" w:cs="Times New Roman"/>
                <w:noProof/>
                <w:sz w:val="24"/>
                <w:szCs w:val="24"/>
                <w:lang/>
              </w:rPr>
              <w:drawing>
                <wp:inline distT="0" distB="0" distL="0" distR="0" wp14:anchorId="1C993B0C" wp14:editId="3D7B09A9">
                  <wp:extent cx="946297" cy="308423"/>
                  <wp:effectExtent l="0" t="0" r="6350" b="0"/>
                  <wp:docPr id="4" name="Рисунок 4" descr="cid:image001.png@01D6F482.19DF7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png@01D6F482.19DF78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70491" cy="316308"/>
                          </a:xfrm>
                          <a:prstGeom prst="rect">
                            <a:avLst/>
                          </a:prstGeom>
                          <a:noFill/>
                          <a:ln>
                            <a:noFill/>
                          </a:ln>
                        </pic:spPr>
                      </pic:pic>
                    </a:graphicData>
                  </a:graphic>
                </wp:inline>
              </w:drawing>
            </w:r>
          </w:p>
        </w:tc>
        <w:tc>
          <w:tcPr>
            <w:tcW w:w="2010" w:type="dxa"/>
            <w:vAlign w:val="center"/>
          </w:tcPr>
          <w:p w14:paraId="7D11CEB4"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val="kk-KZ" w:eastAsia="ru-RU"/>
              </w:rPr>
            </w:pPr>
            <w:r w:rsidRPr="00452003">
              <w:rPr>
                <w:rFonts w:ascii="Times New Roman" w:eastAsia="SimSun" w:hAnsi="Times New Roman" w:cs="Times New Roman"/>
                <w:b/>
                <w:bCs/>
                <w:sz w:val="24"/>
                <w:szCs w:val="24"/>
                <w:lang w:val="kk-KZ" w:eastAsia="ru-RU"/>
              </w:rPr>
              <w:t>Вышестоящий внутренний документ</w:t>
            </w:r>
          </w:p>
        </w:tc>
        <w:tc>
          <w:tcPr>
            <w:tcW w:w="5498" w:type="dxa"/>
            <w:shd w:val="clear" w:color="auto" w:fill="auto"/>
            <w:vAlign w:val="center"/>
          </w:tcPr>
          <w:p w14:paraId="2F33C268"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Cs/>
                <w:sz w:val="24"/>
                <w:szCs w:val="24"/>
                <w:lang w:val="kk-KZ" w:eastAsia="ru-RU"/>
              </w:rPr>
            </w:pPr>
            <w:r w:rsidRPr="00452003">
              <w:rPr>
                <w:rFonts w:ascii="Times New Roman" w:eastAsia="Times New Roman" w:hAnsi="Times New Roman" w:cs="Times New Roman"/>
                <w:sz w:val="24"/>
                <w:szCs w:val="24"/>
                <w:lang w:eastAsia="ru-RU"/>
              </w:rPr>
              <w:t>Политика устойчивого развития АО "Отбасы банк", утвержденная решением совета директоров АО "Жилстройсбербанк Казахстана" (протокол заседания № 7 от 04.06.2019г.)</w:t>
            </w:r>
          </w:p>
        </w:tc>
      </w:tr>
      <w:tr w:rsidR="00452003" w:rsidRPr="00452003" w14:paraId="6AF67056" w14:textId="77777777" w:rsidTr="00D75B6D">
        <w:trPr>
          <w:trHeight w:val="227"/>
        </w:trPr>
        <w:tc>
          <w:tcPr>
            <w:tcW w:w="1956" w:type="dxa"/>
            <w:vMerge/>
          </w:tcPr>
          <w:p w14:paraId="2FC7D655"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val="kk-KZ" w:eastAsia="ru-RU"/>
              </w:rPr>
            </w:pPr>
          </w:p>
        </w:tc>
        <w:tc>
          <w:tcPr>
            <w:tcW w:w="2010" w:type="dxa"/>
            <w:vAlign w:val="center"/>
          </w:tcPr>
          <w:p w14:paraId="20764FED"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val="kk-KZ" w:eastAsia="ru-RU"/>
              </w:rPr>
            </w:pPr>
            <w:r w:rsidRPr="00452003">
              <w:rPr>
                <w:rFonts w:ascii="Times New Roman" w:eastAsia="SimSun" w:hAnsi="Times New Roman" w:cs="Times New Roman"/>
                <w:b/>
                <w:bCs/>
                <w:sz w:val="24"/>
                <w:szCs w:val="24"/>
                <w:lang w:val="kk-KZ" w:eastAsia="ru-RU"/>
              </w:rPr>
              <w:t>Владелец внутреннего документа</w:t>
            </w:r>
          </w:p>
        </w:tc>
        <w:tc>
          <w:tcPr>
            <w:tcW w:w="5498" w:type="dxa"/>
            <w:vAlign w:val="center"/>
          </w:tcPr>
          <w:p w14:paraId="75E4F0CA" w14:textId="2FDBDBA1" w:rsidR="00452003" w:rsidRPr="00452003" w:rsidRDefault="00452003" w:rsidP="00565CC1">
            <w:pPr>
              <w:pStyle w:val="a3"/>
              <w:tabs>
                <w:tab w:val="left" w:pos="1134"/>
              </w:tabs>
              <w:jc w:val="both"/>
              <w:rPr>
                <w:rFonts w:ascii="Times New Roman" w:eastAsia="SimSun" w:hAnsi="Times New Roman" w:cs="Times New Roman"/>
                <w:bCs/>
                <w:sz w:val="24"/>
                <w:szCs w:val="24"/>
                <w:lang w:eastAsia="ru-RU"/>
              </w:rPr>
            </w:pPr>
            <w:r w:rsidRPr="00452003">
              <w:rPr>
                <w:rFonts w:ascii="Times New Roman" w:eastAsia="SimSun" w:hAnsi="Times New Roman" w:cs="Times New Roman"/>
                <w:bCs/>
                <w:sz w:val="24"/>
                <w:szCs w:val="24"/>
                <w:lang w:eastAsia="ru-RU"/>
              </w:rPr>
              <w:t xml:space="preserve">Департамент по </w:t>
            </w:r>
            <w:r w:rsidR="00D92643">
              <w:rPr>
                <w:rFonts w:ascii="Times New Roman" w:eastAsia="SimSun" w:hAnsi="Times New Roman" w:cs="Times New Roman"/>
                <w:bCs/>
                <w:sz w:val="24"/>
                <w:szCs w:val="24"/>
                <w:lang w:eastAsia="ru-RU"/>
              </w:rPr>
              <w:t>управлению человеческими ресурсами и организационной деятельностью</w:t>
            </w:r>
            <w:r w:rsidR="00565CC1">
              <w:rPr>
                <w:rFonts w:ascii="Times New Roman" w:eastAsia="SimSun" w:hAnsi="Times New Roman" w:cs="Times New Roman"/>
                <w:bCs/>
                <w:sz w:val="24"/>
                <w:szCs w:val="24"/>
                <w:lang w:eastAsia="ru-RU"/>
              </w:rPr>
              <w:t xml:space="preserve"> </w:t>
            </w:r>
            <w:r w:rsidR="00565CC1" w:rsidRPr="009177C6">
              <w:rPr>
                <w:rFonts w:ascii="Times New Roman" w:eastAsia="Times New Roman" w:hAnsi="Times New Roman" w:cs="Times New Roman"/>
                <w:i/>
                <w:color w:val="3648EE"/>
                <w:u w:color="0000FF"/>
                <w:lang w:eastAsia="ru-RU"/>
              </w:rPr>
              <w:t>(</w:t>
            </w:r>
            <w:r w:rsidR="00565CC1">
              <w:rPr>
                <w:rFonts w:ascii="Times New Roman" w:eastAsia="Times New Roman" w:hAnsi="Times New Roman" w:cs="Times New Roman"/>
                <w:i/>
                <w:color w:val="3648EE"/>
                <w:u w:color="0000FF"/>
                <w:lang w:eastAsia="ru-RU"/>
              </w:rPr>
              <w:t>наименование изменено</w:t>
            </w:r>
            <w:r w:rsidR="00565CC1" w:rsidRPr="009177C6">
              <w:rPr>
                <w:rFonts w:ascii="Times New Roman" w:eastAsia="Times New Roman" w:hAnsi="Times New Roman" w:cs="Times New Roman"/>
                <w:i/>
                <w:color w:val="3648EE"/>
                <w:u w:color="0000FF"/>
                <w:lang w:eastAsia="ru-RU"/>
              </w:rPr>
              <w:t xml:space="preserve"> в соответствии с РП от </w:t>
            </w:r>
            <w:r w:rsidR="00565CC1">
              <w:rPr>
                <w:rFonts w:ascii="Times New Roman" w:eastAsia="Times New Roman" w:hAnsi="Times New Roman" w:cs="Times New Roman"/>
                <w:i/>
                <w:color w:val="3648EE"/>
                <w:u w:color="0000FF"/>
                <w:lang w:eastAsia="ru-RU"/>
              </w:rPr>
              <w:t>02.09.</w:t>
            </w:r>
            <w:r w:rsidR="00565CC1" w:rsidRPr="009177C6">
              <w:rPr>
                <w:rFonts w:ascii="Times New Roman" w:eastAsia="Times New Roman" w:hAnsi="Times New Roman" w:cs="Times New Roman"/>
                <w:i/>
                <w:color w:val="3648EE"/>
                <w:u w:color="0000FF"/>
                <w:lang w:eastAsia="ru-RU"/>
              </w:rPr>
              <w:t>202</w:t>
            </w:r>
            <w:r w:rsidR="00565CC1" w:rsidRPr="00565CC1">
              <w:rPr>
                <w:rFonts w:ascii="Times New Roman" w:eastAsia="Times New Roman" w:hAnsi="Times New Roman" w:cs="Times New Roman"/>
                <w:i/>
                <w:color w:val="3648EE"/>
                <w:u w:color="0000FF"/>
                <w:lang w:eastAsia="ru-RU"/>
              </w:rPr>
              <w:t>4</w:t>
            </w:r>
            <w:r w:rsidR="00565CC1" w:rsidRPr="009177C6">
              <w:rPr>
                <w:rFonts w:ascii="Times New Roman" w:eastAsia="Times New Roman" w:hAnsi="Times New Roman" w:cs="Times New Roman"/>
                <w:i/>
                <w:color w:val="3648EE"/>
                <w:u w:color="0000FF"/>
                <w:lang w:eastAsia="ru-RU"/>
              </w:rPr>
              <w:t xml:space="preserve"> г. (протокол №</w:t>
            </w:r>
            <w:r w:rsidR="00565CC1">
              <w:rPr>
                <w:rFonts w:ascii="Times New Roman" w:eastAsia="Times New Roman" w:hAnsi="Times New Roman" w:cs="Times New Roman"/>
                <w:i/>
                <w:color w:val="3648EE"/>
                <w:u w:color="0000FF"/>
                <w:lang w:eastAsia="ru-RU"/>
              </w:rPr>
              <w:t>107</w:t>
            </w:r>
            <w:r w:rsidR="00565CC1" w:rsidRPr="009177C6">
              <w:rPr>
                <w:rFonts w:ascii="Times New Roman" w:eastAsia="Times New Roman" w:hAnsi="Times New Roman" w:cs="Times New Roman"/>
                <w:i/>
                <w:color w:val="3648EE"/>
                <w:u w:color="0000FF"/>
                <w:lang w:eastAsia="ru-RU"/>
              </w:rPr>
              <w:t>))</w:t>
            </w:r>
          </w:p>
        </w:tc>
      </w:tr>
      <w:tr w:rsidR="00452003" w:rsidRPr="00452003" w14:paraId="21CBD512" w14:textId="77777777" w:rsidTr="00D75B6D">
        <w:trPr>
          <w:trHeight w:val="227"/>
        </w:trPr>
        <w:tc>
          <w:tcPr>
            <w:tcW w:w="1956" w:type="dxa"/>
            <w:vMerge/>
          </w:tcPr>
          <w:p w14:paraId="0B40964C"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val="kk-KZ" w:eastAsia="ru-RU"/>
              </w:rPr>
            </w:pPr>
          </w:p>
        </w:tc>
        <w:tc>
          <w:tcPr>
            <w:tcW w:w="2010" w:type="dxa"/>
            <w:vAlign w:val="center"/>
          </w:tcPr>
          <w:p w14:paraId="47D2893F"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val="kk-KZ" w:eastAsia="ru-RU"/>
              </w:rPr>
            </w:pPr>
            <w:r w:rsidRPr="00452003">
              <w:rPr>
                <w:rFonts w:ascii="Times New Roman" w:eastAsia="SimSun" w:hAnsi="Times New Roman" w:cs="Times New Roman"/>
                <w:b/>
                <w:bCs/>
                <w:sz w:val="24"/>
                <w:szCs w:val="24"/>
                <w:lang w:val="kk-KZ" w:eastAsia="ru-RU"/>
              </w:rPr>
              <w:t>Разработал</w:t>
            </w:r>
          </w:p>
        </w:tc>
        <w:tc>
          <w:tcPr>
            <w:tcW w:w="5498" w:type="dxa"/>
            <w:vAlign w:val="center"/>
          </w:tcPr>
          <w:p w14:paraId="72E81318"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Cs/>
                <w:sz w:val="24"/>
                <w:szCs w:val="24"/>
                <w:lang w:val="kk-KZ" w:eastAsia="ru-RU"/>
              </w:rPr>
            </w:pPr>
            <w:r w:rsidRPr="00452003">
              <w:rPr>
                <w:rFonts w:ascii="Times New Roman" w:eastAsia="SimSun" w:hAnsi="Times New Roman" w:cs="Times New Roman"/>
                <w:bCs/>
                <w:sz w:val="24"/>
                <w:szCs w:val="24"/>
                <w:lang w:val="kk-KZ" w:eastAsia="ru-RU"/>
              </w:rPr>
              <w:t xml:space="preserve">Карсыбекова А.С. – Директор Департамента по работе с персоналом </w:t>
            </w:r>
          </w:p>
          <w:p w14:paraId="4C317E6C"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Cs/>
                <w:sz w:val="24"/>
                <w:szCs w:val="24"/>
                <w:lang w:eastAsia="ru-RU"/>
              </w:rPr>
            </w:pPr>
            <w:r w:rsidRPr="00452003">
              <w:rPr>
                <w:rFonts w:ascii="Times New Roman" w:eastAsia="SimSun" w:hAnsi="Times New Roman" w:cs="Times New Roman"/>
                <w:bCs/>
                <w:sz w:val="24"/>
                <w:szCs w:val="24"/>
                <w:lang w:val="kk-KZ" w:eastAsia="ru-RU"/>
              </w:rPr>
              <w:t>Балкунов А.В.</w:t>
            </w:r>
            <w:r w:rsidRPr="00452003">
              <w:rPr>
                <w:rFonts w:ascii="Times New Roman" w:eastAsia="SimSun" w:hAnsi="Times New Roman" w:cs="Times New Roman"/>
                <w:bCs/>
                <w:sz w:val="24"/>
                <w:szCs w:val="24"/>
                <w:lang w:eastAsia="ru-RU"/>
              </w:rPr>
              <w:t xml:space="preserve"> – начальник Управления оценки и развития персонала Департамента по работе с персоналом</w:t>
            </w:r>
          </w:p>
        </w:tc>
      </w:tr>
      <w:tr w:rsidR="00452003" w:rsidRPr="00452003" w14:paraId="7E2C4FBA" w14:textId="77777777" w:rsidTr="00D75B6D">
        <w:trPr>
          <w:trHeight w:val="227"/>
        </w:trPr>
        <w:tc>
          <w:tcPr>
            <w:tcW w:w="1956" w:type="dxa"/>
            <w:vMerge/>
          </w:tcPr>
          <w:p w14:paraId="23B9D33B"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eastAsia="ru-RU"/>
              </w:rPr>
            </w:pPr>
          </w:p>
        </w:tc>
        <w:tc>
          <w:tcPr>
            <w:tcW w:w="2010" w:type="dxa"/>
            <w:vAlign w:val="center"/>
          </w:tcPr>
          <w:p w14:paraId="2AE9410C"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eastAsia="ru-RU"/>
              </w:rPr>
            </w:pPr>
            <w:r w:rsidRPr="00452003">
              <w:rPr>
                <w:rFonts w:ascii="Times New Roman" w:eastAsia="SimSun" w:hAnsi="Times New Roman" w:cs="Times New Roman"/>
                <w:b/>
                <w:bCs/>
                <w:sz w:val="24"/>
                <w:szCs w:val="24"/>
                <w:lang w:eastAsia="ru-RU"/>
              </w:rPr>
              <w:t>Утверждено</w:t>
            </w:r>
          </w:p>
        </w:tc>
        <w:tc>
          <w:tcPr>
            <w:tcW w:w="5498" w:type="dxa"/>
            <w:vAlign w:val="center"/>
          </w:tcPr>
          <w:p w14:paraId="51712F31"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Cs/>
                <w:sz w:val="24"/>
                <w:szCs w:val="24"/>
                <w:lang w:eastAsia="ru-RU"/>
              </w:rPr>
            </w:pPr>
            <w:r w:rsidRPr="00452003">
              <w:rPr>
                <w:rFonts w:ascii="Times New Roman" w:eastAsia="SimSun" w:hAnsi="Times New Roman" w:cs="Times New Roman"/>
                <w:bCs/>
                <w:sz w:val="24"/>
                <w:szCs w:val="24"/>
                <w:lang w:eastAsia="ru-RU"/>
              </w:rPr>
              <w:t xml:space="preserve">Решением Правления АО "Жилстройсбербанк Казахстана" (протокол заседания № 64 от 29.06.2020 года) </w:t>
            </w:r>
          </w:p>
        </w:tc>
      </w:tr>
      <w:tr w:rsidR="00452003" w:rsidRPr="00452003" w14:paraId="6A1FAAFB" w14:textId="77777777" w:rsidTr="00D75B6D">
        <w:trPr>
          <w:trHeight w:val="227"/>
        </w:trPr>
        <w:tc>
          <w:tcPr>
            <w:tcW w:w="1956" w:type="dxa"/>
            <w:vMerge/>
          </w:tcPr>
          <w:p w14:paraId="04FB861D"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eastAsia="ru-RU"/>
              </w:rPr>
            </w:pPr>
          </w:p>
        </w:tc>
        <w:tc>
          <w:tcPr>
            <w:tcW w:w="2010" w:type="dxa"/>
            <w:vAlign w:val="center"/>
          </w:tcPr>
          <w:p w14:paraId="4054BD9C"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eastAsia="ru-RU"/>
              </w:rPr>
            </w:pPr>
            <w:r w:rsidRPr="00452003">
              <w:rPr>
                <w:rFonts w:ascii="Times New Roman" w:eastAsia="SimSun" w:hAnsi="Times New Roman" w:cs="Times New Roman"/>
                <w:b/>
                <w:bCs/>
                <w:sz w:val="24"/>
                <w:szCs w:val="24"/>
                <w:lang w:eastAsia="ru-RU"/>
              </w:rPr>
              <w:t>Дата вступления в силу</w:t>
            </w:r>
          </w:p>
        </w:tc>
        <w:tc>
          <w:tcPr>
            <w:tcW w:w="5498" w:type="dxa"/>
            <w:vAlign w:val="center"/>
          </w:tcPr>
          <w:p w14:paraId="0DFAD08F"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Cs/>
                <w:sz w:val="24"/>
                <w:szCs w:val="24"/>
                <w:lang w:eastAsia="ru-RU"/>
              </w:rPr>
            </w:pPr>
            <w:r w:rsidRPr="00452003">
              <w:rPr>
                <w:rFonts w:ascii="Times New Roman" w:eastAsia="SimSun" w:hAnsi="Times New Roman" w:cs="Times New Roman"/>
                <w:bCs/>
                <w:sz w:val="24"/>
                <w:szCs w:val="24"/>
                <w:lang w:eastAsia="ru-RU"/>
              </w:rPr>
              <w:t>29.06.2020 года</w:t>
            </w:r>
          </w:p>
        </w:tc>
      </w:tr>
      <w:tr w:rsidR="00452003" w:rsidRPr="00452003" w14:paraId="66AEA9F3" w14:textId="77777777" w:rsidTr="00D75B6D">
        <w:trPr>
          <w:trHeight w:val="227"/>
        </w:trPr>
        <w:tc>
          <w:tcPr>
            <w:tcW w:w="1956" w:type="dxa"/>
            <w:vMerge/>
          </w:tcPr>
          <w:p w14:paraId="5BEF3F64"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eastAsia="ru-RU"/>
              </w:rPr>
            </w:pPr>
          </w:p>
        </w:tc>
        <w:tc>
          <w:tcPr>
            <w:tcW w:w="2010" w:type="dxa"/>
            <w:vAlign w:val="center"/>
          </w:tcPr>
          <w:p w14:paraId="045FC1DD"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val="kk-KZ" w:eastAsia="ru-RU"/>
              </w:rPr>
            </w:pPr>
            <w:r w:rsidRPr="00452003">
              <w:rPr>
                <w:rFonts w:ascii="Times New Roman" w:eastAsia="SimSun" w:hAnsi="Times New Roman" w:cs="Times New Roman"/>
                <w:b/>
                <w:bCs/>
                <w:sz w:val="24"/>
                <w:szCs w:val="24"/>
                <w:lang w:val="kk-KZ" w:eastAsia="ru-RU"/>
              </w:rPr>
              <w:t>Гриф ограничения</w:t>
            </w:r>
          </w:p>
        </w:tc>
        <w:tc>
          <w:tcPr>
            <w:tcW w:w="5498" w:type="dxa"/>
            <w:vAlign w:val="center"/>
          </w:tcPr>
          <w:p w14:paraId="689CE94A" w14:textId="7A0002DC"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Cs/>
                <w:sz w:val="24"/>
                <w:szCs w:val="24"/>
                <w:lang w:eastAsia="ru-RU"/>
              </w:rPr>
            </w:pPr>
          </w:p>
        </w:tc>
      </w:tr>
    </w:tbl>
    <w:p w14:paraId="55BAC8F6" w14:textId="77777777" w:rsidR="00452003" w:rsidRDefault="00452003" w:rsidP="00452003">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eastAsia="ru-RU"/>
        </w:rPr>
      </w:pPr>
    </w:p>
    <w:p w14:paraId="757678F1" w14:textId="77777777" w:rsidR="008B0848" w:rsidRDefault="008B0848" w:rsidP="00D926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p>
    <w:p w14:paraId="5D0AAA70" w14:textId="77777777" w:rsidR="008B0848" w:rsidRDefault="008B0848" w:rsidP="00D926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p>
    <w:p w14:paraId="7D39724F" w14:textId="77777777" w:rsidR="008B0848" w:rsidRDefault="008B0848" w:rsidP="00D926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p>
    <w:p w14:paraId="100911D2" w14:textId="77777777" w:rsidR="00D92643" w:rsidRDefault="00452003" w:rsidP="00D926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r w:rsidRPr="00452003">
        <w:rPr>
          <w:rFonts w:ascii="Times New Roman" w:eastAsia="Times New Roman" w:hAnsi="Times New Roman" w:cs="Times New Roman"/>
          <w:b/>
          <w:bCs/>
          <w:sz w:val="24"/>
          <w:szCs w:val="24"/>
          <w:lang w:eastAsia="ru-RU"/>
        </w:rPr>
        <w:t>Положение</w:t>
      </w:r>
      <w:r w:rsidR="00D92643">
        <w:rPr>
          <w:rFonts w:ascii="Times New Roman" w:eastAsia="Times New Roman" w:hAnsi="Times New Roman" w:cs="Times New Roman"/>
          <w:b/>
          <w:bCs/>
          <w:sz w:val="24"/>
          <w:szCs w:val="24"/>
          <w:lang w:eastAsia="ru-RU"/>
        </w:rPr>
        <w:t xml:space="preserve"> </w:t>
      </w:r>
      <w:r w:rsidR="00D92643" w:rsidRPr="00D92643">
        <w:rPr>
          <w:rFonts w:ascii="Times New Roman" w:eastAsia="Times New Roman" w:hAnsi="Times New Roman" w:cs="Times New Roman"/>
          <w:b/>
          <w:bCs/>
          <w:sz w:val="24"/>
          <w:szCs w:val="24"/>
          <w:lang w:eastAsia="ru-RU"/>
        </w:rPr>
        <w:t>АО "Отбасы банк"</w:t>
      </w:r>
    </w:p>
    <w:p w14:paraId="35045120" w14:textId="46FD6FD8" w:rsidR="00D92643" w:rsidRDefault="00D92643" w:rsidP="00D926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r w:rsidRPr="00D92643">
        <w:rPr>
          <w:rFonts w:ascii="Times New Roman" w:eastAsia="Times New Roman" w:hAnsi="Times New Roman" w:cs="Times New Roman"/>
          <w:b/>
          <w:bCs/>
          <w:sz w:val="24"/>
          <w:szCs w:val="24"/>
          <w:lang w:eastAsia="ru-RU"/>
        </w:rPr>
        <w:t xml:space="preserve"> о снижении воздействия на окружающую среду</w:t>
      </w:r>
    </w:p>
    <w:p w14:paraId="071E18D0" w14:textId="77777777" w:rsidR="00B5375A" w:rsidRDefault="00D92643" w:rsidP="00B5375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r w:rsidRPr="00D92643">
        <w:rPr>
          <w:rFonts w:ascii="Times New Roman" w:eastAsia="Times New Roman" w:hAnsi="Times New Roman" w:cs="Times New Roman"/>
          <w:b/>
          <w:bCs/>
          <w:sz w:val="24"/>
          <w:szCs w:val="24"/>
          <w:lang w:eastAsia="ru-RU"/>
        </w:rPr>
        <w:t xml:space="preserve"> и глобальное изменение климата</w:t>
      </w:r>
    </w:p>
    <w:p w14:paraId="71805C51" w14:textId="04E46054" w:rsidR="004543A2" w:rsidRPr="00B5375A" w:rsidRDefault="00B5375A" w:rsidP="00B5375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r w:rsidRPr="00B5375A">
        <w:rPr>
          <w:rFonts w:ascii="Times New Roman" w:eastAsiaTheme="minorHAnsi" w:hAnsi="Times New Roman" w:cs="Times New Roman"/>
          <w:i/>
          <w:color w:val="0000FF"/>
        </w:rPr>
        <w:t xml:space="preserve">(с изменениями и дополнениями </w:t>
      </w:r>
      <w:r w:rsidR="00565CC1" w:rsidRPr="00B5375A">
        <w:rPr>
          <w:rFonts w:ascii="Times New Roman" w:eastAsiaTheme="minorHAnsi" w:hAnsi="Times New Roman" w:cs="Times New Roman"/>
          <w:i/>
          <w:color w:val="0000FF"/>
        </w:rPr>
        <w:t>от 02.09.2024</w:t>
      </w:r>
      <w:r w:rsidRPr="00B5375A">
        <w:rPr>
          <w:rFonts w:ascii="Times New Roman" w:eastAsiaTheme="minorHAnsi" w:hAnsi="Times New Roman" w:cs="Times New Roman"/>
          <w:i/>
          <w:color w:val="0000FF"/>
        </w:rPr>
        <w:t xml:space="preserve"> года)</w:t>
      </w:r>
    </w:p>
    <w:p w14:paraId="1C5D1F84"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eastAsia="ru-RU"/>
        </w:rPr>
      </w:pPr>
    </w:p>
    <w:p w14:paraId="3B8EBDC1"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rPr>
          <w:rFonts w:ascii="Times New Roman" w:eastAsia="Times New Roman" w:hAnsi="Times New Roman" w:cs="Times New Roman"/>
          <w:b/>
          <w:sz w:val="24"/>
          <w:szCs w:val="24"/>
          <w:lang w:eastAsia="ru-RU"/>
        </w:rPr>
      </w:pPr>
    </w:p>
    <w:p w14:paraId="6E1274CB" w14:textId="69988589" w:rsidR="00452003" w:rsidRPr="00452003" w:rsidRDefault="004543A2" w:rsidP="004543A2">
      <w:pPr>
        <w:pBdr>
          <w:top w:val="none" w:sz="0" w:space="0" w:color="auto"/>
          <w:left w:val="none" w:sz="0" w:space="0" w:color="auto"/>
          <w:bottom w:val="none" w:sz="0" w:space="0" w:color="auto"/>
          <w:right w:val="none" w:sz="0" w:space="0" w:color="auto"/>
          <w:between w:val="none" w:sz="0" w:space="0" w:color="auto"/>
        </w:pBdr>
        <w:tabs>
          <w:tab w:val="left" w:pos="6030"/>
        </w:tabs>
        <w:spacing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55178E39"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eastAsia="ru-RU"/>
        </w:rPr>
      </w:pPr>
    </w:p>
    <w:p w14:paraId="03B811ED" w14:textId="60A5EC9B"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tabs>
          <w:tab w:val="left" w:pos="1710"/>
        </w:tabs>
        <w:spacing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4794762E" w14:textId="77777777" w:rsid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eastAsia="ru-RU"/>
        </w:rPr>
      </w:pPr>
    </w:p>
    <w:p w14:paraId="6C65403B"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eastAsia="ru-RU"/>
        </w:rPr>
      </w:pPr>
    </w:p>
    <w:p w14:paraId="3AE83F99"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eastAsia="ru-RU"/>
        </w:rPr>
      </w:pPr>
    </w:p>
    <w:p w14:paraId="7ADCAA1E"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eastAsia="ru-RU"/>
        </w:rPr>
      </w:pPr>
    </w:p>
    <w:p w14:paraId="7E77436C"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rPr>
          <w:rFonts w:ascii="Times New Roman" w:eastAsia="Times New Roman" w:hAnsi="Times New Roman" w:cs="Times New Roman"/>
          <w:b/>
          <w:sz w:val="24"/>
          <w:szCs w:val="24"/>
          <w:lang w:eastAsia="ru-RU"/>
        </w:rPr>
      </w:pPr>
    </w:p>
    <w:p w14:paraId="40627042" w14:textId="77777777" w:rsidR="00452003" w:rsidRPr="00452003" w:rsidRDefault="00452003" w:rsidP="0045200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eastAsia="ru-RU"/>
        </w:rPr>
      </w:pPr>
    </w:p>
    <w:p w14:paraId="15750507" w14:textId="1FE348EC" w:rsidR="00D97DF1" w:rsidRDefault="00452003" w:rsidP="008B0848">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sz w:val="24"/>
          <w:szCs w:val="24"/>
          <w:lang w:eastAsia="ru-RU"/>
        </w:rPr>
      </w:pPr>
      <w:r w:rsidRPr="00452003">
        <w:rPr>
          <w:rFonts w:ascii="Times New Roman" w:eastAsia="Times New Roman" w:hAnsi="Times New Roman" w:cs="Times New Roman"/>
          <w:sz w:val="24"/>
          <w:szCs w:val="24"/>
          <w:lang w:eastAsia="ru-RU"/>
        </w:rPr>
        <w:t>г. Алматы, 2020 год</w:t>
      </w:r>
      <w:r w:rsidR="00D97DF1">
        <w:rPr>
          <w:rFonts w:ascii="Times New Roman" w:eastAsia="Times New Roman" w:hAnsi="Times New Roman" w:cs="Times New Roman"/>
          <w:sz w:val="24"/>
          <w:szCs w:val="24"/>
          <w:lang w:eastAsia="ru-RU"/>
        </w:rPr>
        <w:br w:type="page"/>
      </w:r>
    </w:p>
    <w:p w14:paraId="788A34FD" w14:textId="77777777" w:rsidR="00986E2C" w:rsidRDefault="00986E2C"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jc w:val="center"/>
        <w:rPr>
          <w:rFonts w:ascii="Times New Roman" w:eastAsia="Times New Roman" w:hAnsi="Times New Roman" w:cs="Times New Roman"/>
          <w:b/>
          <w:color w:val="000000"/>
          <w:sz w:val="24"/>
          <w:szCs w:val="24"/>
          <w:lang w:eastAsia="ru-RU"/>
        </w:rPr>
      </w:pPr>
    </w:p>
    <w:p w14:paraId="691FCCD6" w14:textId="77777777" w:rsidR="00986E2C" w:rsidRDefault="00986E2C"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jc w:val="center"/>
        <w:rPr>
          <w:rFonts w:ascii="Times New Roman" w:eastAsia="Times New Roman" w:hAnsi="Times New Roman" w:cs="Times New Roman"/>
          <w:b/>
          <w:color w:val="000000"/>
          <w:sz w:val="24"/>
          <w:szCs w:val="24"/>
          <w:lang w:eastAsia="ru-RU"/>
        </w:rPr>
      </w:pPr>
    </w:p>
    <w:p w14:paraId="0402228F" w14:textId="77777777" w:rsidR="00986E2C" w:rsidRDefault="00986E2C"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jc w:val="center"/>
        <w:rPr>
          <w:rFonts w:ascii="Times New Roman" w:eastAsia="Times New Roman" w:hAnsi="Times New Roman" w:cs="Times New Roman"/>
          <w:b/>
          <w:color w:val="000000"/>
          <w:sz w:val="24"/>
          <w:szCs w:val="24"/>
          <w:lang w:eastAsia="ru-RU"/>
        </w:rPr>
      </w:pPr>
    </w:p>
    <w:p w14:paraId="60F4823E" w14:textId="77777777" w:rsidR="00986E2C" w:rsidRPr="004C6830" w:rsidRDefault="00986E2C"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jc w:val="center"/>
        <w:rPr>
          <w:rFonts w:ascii="Times New Roman" w:eastAsia="Times New Roman" w:hAnsi="Times New Roman" w:cs="Times New Roman"/>
          <w:b/>
          <w:color w:val="000000"/>
          <w:sz w:val="24"/>
          <w:szCs w:val="24"/>
          <w:lang w:eastAsia="ru-RU"/>
        </w:rPr>
      </w:pPr>
      <w:r w:rsidRPr="004C6830">
        <w:rPr>
          <w:rFonts w:ascii="Times New Roman" w:eastAsia="Times New Roman" w:hAnsi="Times New Roman" w:cs="Times New Roman"/>
          <w:b/>
          <w:color w:val="000000"/>
          <w:sz w:val="24"/>
          <w:szCs w:val="24"/>
          <w:lang w:eastAsia="ru-RU"/>
        </w:rPr>
        <w:t xml:space="preserve">Содержание </w:t>
      </w:r>
    </w:p>
    <w:p w14:paraId="1F356A81" w14:textId="77777777"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Раздел_1._Общие" w:history="1">
        <w:r w:rsidR="00986E2C" w:rsidRPr="00986E2C">
          <w:rPr>
            <w:rStyle w:val="ab"/>
            <w:rFonts w:ascii="Times New Roman" w:eastAsia="Times New Roman" w:hAnsi="Times New Roman" w:cs="Times New Roman"/>
            <w:b/>
            <w:sz w:val="24"/>
            <w:szCs w:val="24"/>
            <w:lang w:eastAsia="ru-RU"/>
          </w:rPr>
          <w:t>Раздел 1. Общие положения……………………………………………………………………..3</w:t>
        </w:r>
      </w:hyperlink>
    </w:p>
    <w:p w14:paraId="5F439281" w14:textId="17B12A81"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Глава_1._Сфера" w:history="1">
        <w:r w:rsidR="00986E2C" w:rsidRPr="00986E2C">
          <w:rPr>
            <w:rStyle w:val="ab"/>
            <w:rFonts w:ascii="Times New Roman" w:eastAsia="Times New Roman" w:hAnsi="Times New Roman" w:cs="Times New Roman"/>
            <w:b/>
            <w:sz w:val="24"/>
            <w:szCs w:val="24"/>
            <w:lang w:eastAsia="ru-RU"/>
          </w:rPr>
          <w:t>Глава 1. Сфера применения……………………………………………………………………..3</w:t>
        </w:r>
      </w:hyperlink>
    </w:p>
    <w:p w14:paraId="3E584F2E" w14:textId="1B251B6B"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Глава_2._Цели" w:history="1">
        <w:r w:rsidR="00986E2C" w:rsidRPr="00986E2C">
          <w:rPr>
            <w:rStyle w:val="ab"/>
            <w:rFonts w:ascii="Times New Roman" w:eastAsia="Times New Roman" w:hAnsi="Times New Roman" w:cs="Times New Roman"/>
            <w:b/>
            <w:sz w:val="24"/>
            <w:szCs w:val="24"/>
            <w:lang w:eastAsia="ru-RU"/>
          </w:rPr>
          <w:t>Глава 2. Цели Банка в области охраны окружающей среды……………………………….5</w:t>
        </w:r>
      </w:hyperlink>
    </w:p>
    <w:p w14:paraId="5CE27C43" w14:textId="2D45ED88"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Глава_3._Принципы" w:history="1">
        <w:r w:rsidR="00986E2C" w:rsidRPr="00F61335">
          <w:rPr>
            <w:rStyle w:val="ab"/>
            <w:rFonts w:ascii="Times New Roman" w:eastAsia="Times New Roman" w:hAnsi="Times New Roman" w:cs="Times New Roman"/>
            <w:b/>
            <w:sz w:val="24"/>
            <w:szCs w:val="24"/>
            <w:lang w:eastAsia="ru-RU"/>
          </w:rPr>
          <w:t>Глава 3. Принципы экологической политики, реализуемой Банком……………………..6</w:t>
        </w:r>
      </w:hyperlink>
    </w:p>
    <w:p w14:paraId="77C60D66" w14:textId="2BF54C3A"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Раздел_2._Направления" w:history="1">
        <w:r w:rsidR="00986E2C" w:rsidRPr="00F61335">
          <w:rPr>
            <w:rStyle w:val="ab"/>
            <w:rFonts w:ascii="Times New Roman" w:eastAsia="Times New Roman" w:hAnsi="Times New Roman" w:cs="Times New Roman"/>
            <w:b/>
            <w:sz w:val="24"/>
            <w:szCs w:val="24"/>
            <w:lang w:eastAsia="ru-RU"/>
          </w:rPr>
          <w:t>Раздел 2. Направления деятельности Банка в области охраны окружающей среды…...7</w:t>
        </w:r>
      </w:hyperlink>
    </w:p>
    <w:p w14:paraId="03FCF3F3" w14:textId="48B1586F"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Глава_1._Направления" w:history="1">
        <w:r w:rsidR="00986E2C" w:rsidRPr="00F61335">
          <w:rPr>
            <w:rStyle w:val="ab"/>
            <w:rFonts w:ascii="Times New Roman" w:eastAsia="Times New Roman" w:hAnsi="Times New Roman" w:cs="Times New Roman"/>
            <w:b/>
            <w:sz w:val="24"/>
            <w:szCs w:val="24"/>
            <w:lang w:eastAsia="ru-RU"/>
          </w:rPr>
          <w:t>Глава 1. Направления реализации целей и принципов экологической политики……...7</w:t>
        </w:r>
      </w:hyperlink>
    </w:p>
    <w:p w14:paraId="1A27685A" w14:textId="3E65E9DF"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Глава_2._Управление" w:history="1">
        <w:r w:rsidR="00986E2C" w:rsidRPr="00F61335">
          <w:rPr>
            <w:rStyle w:val="ab"/>
            <w:rFonts w:ascii="Times New Roman" w:eastAsia="Times New Roman" w:hAnsi="Times New Roman" w:cs="Times New Roman"/>
            <w:b/>
            <w:sz w:val="24"/>
            <w:szCs w:val="24"/>
            <w:lang w:eastAsia="ru-RU"/>
          </w:rPr>
          <w:t xml:space="preserve">Глава 2. Управление </w:t>
        </w:r>
        <w:r w:rsidR="000553A2">
          <w:rPr>
            <w:rStyle w:val="ab"/>
            <w:rFonts w:ascii="Times New Roman" w:eastAsia="Times New Roman" w:hAnsi="Times New Roman" w:cs="Times New Roman"/>
            <w:b/>
            <w:sz w:val="24"/>
            <w:szCs w:val="24"/>
            <w:lang w:eastAsia="ru-RU"/>
          </w:rPr>
          <w:t xml:space="preserve"> </w:t>
        </w:r>
        <w:r w:rsidR="00986E2C" w:rsidRPr="00F61335">
          <w:rPr>
            <w:rStyle w:val="ab"/>
            <w:rFonts w:ascii="Times New Roman" w:eastAsia="Times New Roman" w:hAnsi="Times New Roman" w:cs="Times New Roman"/>
            <w:b/>
            <w:sz w:val="24"/>
            <w:szCs w:val="24"/>
            <w:lang w:eastAsia="ru-RU"/>
          </w:rPr>
          <w:t>потреблением энергии………………</w:t>
        </w:r>
        <w:r w:rsidR="007B58FD">
          <w:rPr>
            <w:rStyle w:val="ab"/>
            <w:rFonts w:ascii="Times New Roman" w:eastAsia="Times New Roman" w:hAnsi="Times New Roman" w:cs="Times New Roman"/>
            <w:b/>
            <w:sz w:val="24"/>
            <w:szCs w:val="24"/>
            <w:lang w:eastAsia="ru-RU"/>
          </w:rPr>
          <w:t>………………...</w:t>
        </w:r>
        <w:r w:rsidR="00986E2C" w:rsidRPr="00F61335">
          <w:rPr>
            <w:rStyle w:val="ab"/>
            <w:rFonts w:ascii="Times New Roman" w:eastAsia="Times New Roman" w:hAnsi="Times New Roman" w:cs="Times New Roman"/>
            <w:b/>
            <w:sz w:val="24"/>
            <w:szCs w:val="24"/>
            <w:lang w:eastAsia="ru-RU"/>
          </w:rPr>
          <w:t>………………8</w:t>
        </w:r>
      </w:hyperlink>
    </w:p>
    <w:p w14:paraId="74DB0B93" w14:textId="735F9607"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SUB50200" w:history="1">
        <w:r w:rsidR="00986E2C" w:rsidRPr="00BD201A">
          <w:rPr>
            <w:rStyle w:val="ab"/>
            <w:rFonts w:ascii="Times New Roman" w:eastAsia="Times New Roman" w:hAnsi="Times New Roman" w:cs="Times New Roman"/>
            <w:b/>
            <w:sz w:val="24"/>
            <w:szCs w:val="24"/>
            <w:lang w:eastAsia="ru-RU"/>
          </w:rPr>
          <w:t>Глава 3. Управление отходами</w:t>
        </w:r>
        <w:r w:rsidR="00165CD7" w:rsidRPr="00BD201A">
          <w:rPr>
            <w:rStyle w:val="ab"/>
            <w:rFonts w:ascii="Times New Roman" w:eastAsia="Times New Roman" w:hAnsi="Times New Roman" w:cs="Times New Roman"/>
            <w:b/>
            <w:sz w:val="24"/>
            <w:szCs w:val="24"/>
            <w:lang w:eastAsia="ru-RU"/>
          </w:rPr>
          <w:t>, образованными в офисах банка</w:t>
        </w:r>
        <w:r w:rsidR="00986E2C" w:rsidRPr="00BD201A">
          <w:rPr>
            <w:rStyle w:val="ab"/>
            <w:rFonts w:ascii="Times New Roman" w:eastAsia="Times New Roman" w:hAnsi="Times New Roman" w:cs="Times New Roman"/>
            <w:b/>
            <w:sz w:val="24"/>
            <w:szCs w:val="24"/>
            <w:lang w:eastAsia="ru-RU"/>
          </w:rPr>
          <w:t>………………………....8</w:t>
        </w:r>
      </w:hyperlink>
    </w:p>
    <w:p w14:paraId="1258002A" w14:textId="5C2CD61A"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SUB50201" w:history="1">
        <w:r w:rsidR="00986E2C" w:rsidRPr="00BD201A">
          <w:rPr>
            <w:rStyle w:val="ab"/>
            <w:rFonts w:ascii="Times New Roman" w:eastAsia="Times New Roman" w:hAnsi="Times New Roman" w:cs="Times New Roman"/>
            <w:b/>
            <w:sz w:val="24"/>
            <w:szCs w:val="24"/>
            <w:lang w:eastAsia="ru-RU"/>
          </w:rPr>
          <w:t>Глава 4. Управление водопотреблением……………………………………………………...9</w:t>
        </w:r>
      </w:hyperlink>
    </w:p>
    <w:p w14:paraId="550B052D" w14:textId="5F84CC54"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SUB50202" w:history="1">
        <w:r w:rsidR="00986E2C" w:rsidRPr="00BD201A">
          <w:rPr>
            <w:rStyle w:val="ab"/>
            <w:rFonts w:ascii="Times New Roman" w:eastAsia="Times New Roman" w:hAnsi="Times New Roman" w:cs="Times New Roman"/>
            <w:b/>
            <w:sz w:val="24"/>
            <w:szCs w:val="24"/>
            <w:lang w:eastAsia="ru-RU"/>
          </w:rPr>
          <w:t>Глава 5. Управление воздействием на глобальное изменение климата………………….9</w:t>
        </w:r>
      </w:hyperlink>
    </w:p>
    <w:p w14:paraId="22D278D9" w14:textId="2C31CAE7"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Раздел_3._Механизмы" w:history="1">
        <w:r w:rsidR="00986E2C" w:rsidRPr="00BD201A">
          <w:rPr>
            <w:rStyle w:val="ab"/>
            <w:rFonts w:ascii="Times New Roman" w:eastAsia="Times New Roman" w:hAnsi="Times New Roman" w:cs="Times New Roman"/>
            <w:b/>
            <w:sz w:val="24"/>
            <w:szCs w:val="24"/>
            <w:lang w:eastAsia="ru-RU"/>
          </w:rPr>
          <w:t>Раздел 3. Механизмы реализации экологической политики……………………………...11</w:t>
        </w:r>
      </w:hyperlink>
    </w:p>
    <w:p w14:paraId="7F72ED14" w14:textId="4AA983E7"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Глава_1._Распределение" w:history="1">
        <w:r w:rsidR="00986E2C" w:rsidRPr="00BD201A">
          <w:rPr>
            <w:rStyle w:val="ab"/>
            <w:rFonts w:ascii="Times New Roman" w:eastAsia="Times New Roman" w:hAnsi="Times New Roman" w:cs="Times New Roman"/>
            <w:b/>
            <w:sz w:val="24"/>
            <w:szCs w:val="24"/>
            <w:lang w:eastAsia="ru-RU"/>
          </w:rPr>
          <w:t>Глава 1. Распределение ответственности……………………………………………………11</w:t>
        </w:r>
      </w:hyperlink>
    </w:p>
    <w:p w14:paraId="76FE06B5" w14:textId="501B82AB" w:rsidR="00986E2C" w:rsidRPr="004C6830" w:rsidRDefault="00CF6B98"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hyperlink w:anchor="_Глава_2._Интеграция" w:history="1">
        <w:r w:rsidR="00986E2C" w:rsidRPr="00BD201A">
          <w:rPr>
            <w:rStyle w:val="ab"/>
            <w:rFonts w:ascii="Times New Roman" w:eastAsia="Times New Roman" w:hAnsi="Times New Roman" w:cs="Times New Roman"/>
            <w:b/>
            <w:sz w:val="24"/>
            <w:szCs w:val="24"/>
            <w:lang w:eastAsia="ru-RU"/>
          </w:rPr>
          <w:t>Глава 2. Интеграция принципов Положения в ключевые процессы……………………12</w:t>
        </w:r>
      </w:hyperlink>
    </w:p>
    <w:p w14:paraId="0A544412" w14:textId="44ED4D6B" w:rsidR="00986E2C" w:rsidRDefault="00CF6B98" w:rsidP="00165CD7">
      <w:pPr>
        <w:framePr w:w="9555" w:h="5844" w:hRule="exact" w:hSpace="180" w:wrap="around" w:vAnchor="text" w:hAnchor="page" w:x="1497" w:y="-551"/>
        <w:pBdr>
          <w:bottom w:val="none" w:sz="4" w:space="1" w:color="000000"/>
        </w:pBdr>
        <w:spacing w:after="120" w:line="240" w:lineRule="auto"/>
        <w:suppressOverlap/>
        <w:rPr>
          <w:rFonts w:ascii="Times New Roman" w:eastAsia="Times New Roman" w:hAnsi="Times New Roman" w:cs="Times New Roman"/>
          <w:b/>
          <w:color w:val="000000"/>
          <w:sz w:val="24"/>
          <w:szCs w:val="24"/>
          <w:lang w:eastAsia="ru-RU"/>
        </w:rPr>
      </w:pPr>
      <w:hyperlink w:anchor="_Глава_3._Раскрытие" w:history="1">
        <w:r w:rsidR="00986E2C" w:rsidRPr="00BD201A">
          <w:rPr>
            <w:rStyle w:val="ab"/>
            <w:rFonts w:ascii="Times New Roman" w:eastAsia="Times New Roman" w:hAnsi="Times New Roman" w:cs="Times New Roman"/>
            <w:b/>
            <w:sz w:val="24"/>
            <w:szCs w:val="24"/>
            <w:lang w:eastAsia="ru-RU"/>
          </w:rPr>
          <w:t>Глава 3. Раскрытие информации в области экологической политики………………….13</w:t>
        </w:r>
      </w:hyperlink>
      <w:r w:rsidR="00986E2C" w:rsidRPr="001357E8">
        <w:rPr>
          <w:rFonts w:ascii="Times New Roman" w:eastAsia="Times New Roman" w:hAnsi="Times New Roman" w:cs="Times New Roman"/>
          <w:b/>
          <w:color w:val="000000"/>
          <w:sz w:val="24"/>
          <w:szCs w:val="24"/>
          <w:lang w:eastAsia="ru-RU"/>
        </w:rPr>
        <w:t xml:space="preserve"> </w:t>
      </w:r>
      <w:hyperlink w:anchor="_Раздел_4._Заключительные" w:history="1">
        <w:r w:rsidR="00986E2C" w:rsidRPr="00BD201A">
          <w:rPr>
            <w:rStyle w:val="ab"/>
            <w:rFonts w:ascii="Times New Roman" w:eastAsia="Times New Roman" w:hAnsi="Times New Roman" w:cs="Times New Roman"/>
            <w:b/>
            <w:sz w:val="24"/>
            <w:szCs w:val="24"/>
            <w:lang w:eastAsia="ru-RU"/>
          </w:rPr>
          <w:t>Раздел 4. Заключительные положения............………………………………………………13</w:t>
        </w:r>
      </w:hyperlink>
    </w:p>
    <w:p w14:paraId="6E20DCF4" w14:textId="1187A3EC" w:rsidR="0073346E" w:rsidRPr="00627749" w:rsidRDefault="0073346E" w:rsidP="0073346E">
      <w:pPr>
        <w:framePr w:w="9555" w:h="5844" w:hRule="exact" w:hSpace="180" w:wrap="around" w:vAnchor="text" w:hAnchor="page" w:x="1497" w:y="-551"/>
        <w:pBdr>
          <w:top w:val="none" w:sz="0" w:space="0" w:color="auto"/>
          <w:left w:val="none" w:sz="0" w:space="0" w:color="auto"/>
          <w:bottom w:val="none" w:sz="0" w:space="0" w:color="auto"/>
          <w:right w:val="none" w:sz="0" w:space="0" w:color="auto"/>
        </w:pBdr>
        <w:tabs>
          <w:tab w:val="left" w:pos="1080"/>
        </w:tabs>
        <w:spacing w:after="0" w:line="240" w:lineRule="auto"/>
        <w:suppressOverlap/>
        <w:jc w:val="both"/>
        <w:rPr>
          <w:rFonts w:ascii="Times New Roman" w:eastAsia="Times New Roman" w:hAnsi="Times New Roman" w:cs="Times New Roman"/>
          <w:i/>
          <w:color w:val="3648EE"/>
          <w:u w:color="0000FF"/>
          <w:lang w:eastAsia="ru-RU"/>
        </w:rPr>
      </w:pPr>
      <w:r w:rsidRPr="00627749">
        <w:rPr>
          <w:rFonts w:ascii="Times New Roman" w:eastAsia="Times New Roman" w:hAnsi="Times New Roman" w:cs="Times New Roman"/>
          <w:i/>
          <w:color w:val="3648EE"/>
          <w:u w:color="0000FF"/>
          <w:lang w:eastAsia="ru-RU"/>
        </w:rPr>
        <w:t xml:space="preserve">(Содержание изложено в новой редакции в соответствии с РП от </w:t>
      </w:r>
      <w:r w:rsidR="00F2517B">
        <w:rPr>
          <w:rFonts w:ascii="Times New Roman" w:eastAsia="Times New Roman" w:hAnsi="Times New Roman" w:cs="Times New Roman"/>
          <w:i/>
          <w:color w:val="3648EE"/>
          <w:u w:color="0000FF"/>
          <w:lang w:eastAsia="ru-RU"/>
        </w:rPr>
        <w:t>02.09.</w:t>
      </w:r>
      <w:r w:rsidRPr="00627749">
        <w:rPr>
          <w:rFonts w:ascii="Times New Roman" w:eastAsia="Times New Roman" w:hAnsi="Times New Roman" w:cs="Times New Roman"/>
          <w:i/>
          <w:color w:val="3648EE"/>
          <w:u w:color="0000FF"/>
          <w:lang w:eastAsia="ru-RU"/>
        </w:rPr>
        <w:t>202</w:t>
      </w:r>
      <w:r w:rsidR="009177C6" w:rsidRPr="009177C6">
        <w:rPr>
          <w:rFonts w:ascii="Times New Roman" w:eastAsia="Times New Roman" w:hAnsi="Times New Roman" w:cs="Times New Roman"/>
          <w:i/>
          <w:color w:val="3648EE"/>
          <w:u w:color="0000FF"/>
          <w:lang w:eastAsia="ru-RU"/>
        </w:rPr>
        <w:t>4</w:t>
      </w:r>
      <w:r w:rsidRPr="00627749">
        <w:rPr>
          <w:rFonts w:ascii="Times New Roman" w:eastAsia="Times New Roman" w:hAnsi="Times New Roman" w:cs="Times New Roman"/>
          <w:i/>
          <w:color w:val="3648EE"/>
          <w:u w:color="0000FF"/>
          <w:lang w:eastAsia="ru-RU"/>
        </w:rPr>
        <w:t xml:space="preserve"> г. (протокол №</w:t>
      </w:r>
      <w:r w:rsidR="00F2517B">
        <w:rPr>
          <w:rFonts w:ascii="Times New Roman" w:eastAsia="Times New Roman" w:hAnsi="Times New Roman" w:cs="Times New Roman"/>
          <w:i/>
          <w:color w:val="3648EE"/>
          <w:u w:color="0000FF"/>
          <w:lang w:eastAsia="ru-RU"/>
        </w:rPr>
        <w:t>107</w:t>
      </w:r>
      <w:r w:rsidRPr="00627749">
        <w:rPr>
          <w:rFonts w:ascii="Times New Roman" w:eastAsia="Times New Roman" w:hAnsi="Times New Roman" w:cs="Times New Roman"/>
          <w:i/>
          <w:color w:val="3648EE"/>
          <w:u w:color="0000FF"/>
          <w:lang w:eastAsia="ru-RU"/>
        </w:rPr>
        <w:t>))</w:t>
      </w:r>
    </w:p>
    <w:p w14:paraId="5DC412D2" w14:textId="77777777" w:rsidR="00986E2C" w:rsidRPr="004C6830" w:rsidRDefault="00986E2C" w:rsidP="00165CD7">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p>
    <w:p w14:paraId="1D552A1D" w14:textId="77777777" w:rsidR="001357E8" w:rsidRDefault="001357E8" w:rsidP="004C6830">
      <w:pPr>
        <w:pBdr>
          <w:bottom w:val="none" w:sz="4" w:space="1" w:color="000000"/>
        </w:pBdr>
        <w:spacing w:after="120" w:line="240" w:lineRule="auto"/>
        <w:rPr>
          <w:rFonts w:ascii="Times New Roman" w:eastAsia="Times New Roman" w:hAnsi="Times New Roman" w:cs="Times New Roman"/>
          <w:b/>
          <w:color w:val="000000"/>
          <w:sz w:val="24"/>
          <w:szCs w:val="24"/>
          <w:lang w:eastAsia="ru-RU"/>
        </w:rPr>
      </w:pPr>
    </w:p>
    <w:tbl>
      <w:tblPr>
        <w:tblStyle w:val="ac"/>
        <w:tblW w:w="9634" w:type="dxa"/>
        <w:tblLook w:val="04A0" w:firstRow="1" w:lastRow="0" w:firstColumn="1" w:lastColumn="0" w:noHBand="0" w:noVBand="1"/>
      </w:tblPr>
      <w:tblGrid>
        <w:gridCol w:w="1484"/>
        <w:gridCol w:w="4040"/>
        <w:gridCol w:w="4110"/>
      </w:tblGrid>
      <w:tr w:rsidR="00553C07" w14:paraId="77AEC339" w14:textId="77777777" w:rsidTr="000D64BE">
        <w:trPr>
          <w:trHeight w:val="983"/>
        </w:trPr>
        <w:tc>
          <w:tcPr>
            <w:tcW w:w="1484" w:type="dxa"/>
            <w:tcBorders>
              <w:top w:val="single" w:sz="4" w:space="0" w:color="auto"/>
              <w:left w:val="single" w:sz="4" w:space="0" w:color="auto"/>
              <w:bottom w:val="single" w:sz="4" w:space="0" w:color="auto"/>
              <w:right w:val="single" w:sz="4" w:space="0" w:color="auto"/>
            </w:tcBorders>
            <w:hideMark/>
          </w:tcPr>
          <w:p w14:paraId="4DC20499" w14:textId="584BB7C3" w:rsidR="00553C07" w:rsidRDefault="00553C07" w:rsidP="000D64BE">
            <w:pPr>
              <w:pStyle w:val="24"/>
              <w:tabs>
                <w:tab w:val="left" w:pos="0"/>
                <w:tab w:val="left" w:pos="1080"/>
              </w:tabs>
              <w:spacing w:before="0" w:line="240" w:lineRule="auto"/>
              <w:ind w:left="0"/>
              <w:jc w:val="center"/>
              <w:rPr>
                <w:b/>
                <w:color w:val="000000"/>
                <w:sz w:val="24"/>
                <w:szCs w:val="24"/>
              </w:rPr>
            </w:pPr>
            <w:r>
              <w:rPr>
                <w:b/>
                <w:color w:val="000000"/>
                <w:sz w:val="24"/>
                <w:szCs w:val="24"/>
              </w:rPr>
              <w:t>Номер версии</w:t>
            </w:r>
          </w:p>
        </w:tc>
        <w:tc>
          <w:tcPr>
            <w:tcW w:w="4040" w:type="dxa"/>
            <w:tcBorders>
              <w:top w:val="single" w:sz="4" w:space="0" w:color="auto"/>
              <w:left w:val="single" w:sz="4" w:space="0" w:color="auto"/>
              <w:bottom w:val="single" w:sz="4" w:space="0" w:color="auto"/>
              <w:right w:val="single" w:sz="4" w:space="0" w:color="auto"/>
            </w:tcBorders>
            <w:hideMark/>
          </w:tcPr>
          <w:p w14:paraId="27374E3B" w14:textId="77777777" w:rsidR="00553C07" w:rsidRDefault="00553C07" w:rsidP="000D64BE">
            <w:pPr>
              <w:pStyle w:val="24"/>
              <w:tabs>
                <w:tab w:val="left" w:pos="0"/>
                <w:tab w:val="left" w:pos="1080"/>
              </w:tabs>
              <w:spacing w:before="0" w:line="240" w:lineRule="auto"/>
              <w:ind w:left="0"/>
              <w:jc w:val="center"/>
              <w:rPr>
                <w:b/>
                <w:color w:val="000000"/>
                <w:sz w:val="24"/>
                <w:szCs w:val="24"/>
              </w:rPr>
            </w:pPr>
            <w:r>
              <w:rPr>
                <w:b/>
                <w:color w:val="000000"/>
                <w:sz w:val="24"/>
                <w:szCs w:val="24"/>
              </w:rPr>
              <w:t>Реквизиты решения органа Банка об утверждении изменений/дополнений</w:t>
            </w:r>
          </w:p>
        </w:tc>
        <w:tc>
          <w:tcPr>
            <w:tcW w:w="4110" w:type="dxa"/>
            <w:tcBorders>
              <w:top w:val="single" w:sz="4" w:space="0" w:color="auto"/>
              <w:left w:val="single" w:sz="4" w:space="0" w:color="auto"/>
              <w:bottom w:val="single" w:sz="4" w:space="0" w:color="auto"/>
              <w:right w:val="single" w:sz="4" w:space="0" w:color="auto"/>
            </w:tcBorders>
            <w:hideMark/>
          </w:tcPr>
          <w:p w14:paraId="0FC0EF73" w14:textId="77777777" w:rsidR="00553C07" w:rsidRDefault="00553C07" w:rsidP="000D64BE">
            <w:pPr>
              <w:pStyle w:val="24"/>
              <w:tabs>
                <w:tab w:val="left" w:pos="0"/>
                <w:tab w:val="left" w:pos="1080"/>
              </w:tabs>
              <w:spacing w:before="0" w:line="240" w:lineRule="auto"/>
              <w:ind w:left="0"/>
              <w:jc w:val="center"/>
              <w:rPr>
                <w:b/>
                <w:color w:val="000000"/>
                <w:sz w:val="24"/>
                <w:szCs w:val="24"/>
              </w:rPr>
            </w:pPr>
            <w:r>
              <w:rPr>
                <w:b/>
                <w:color w:val="000000"/>
                <w:sz w:val="24"/>
                <w:szCs w:val="24"/>
              </w:rPr>
              <w:t>Порядок введения в действие утвержденных изменений/дополнений</w:t>
            </w:r>
          </w:p>
        </w:tc>
      </w:tr>
      <w:tr w:rsidR="00553C07" w14:paraId="6B3A6673" w14:textId="77777777" w:rsidTr="000D64BE">
        <w:tc>
          <w:tcPr>
            <w:tcW w:w="1484" w:type="dxa"/>
            <w:tcBorders>
              <w:top w:val="single" w:sz="4" w:space="0" w:color="auto"/>
              <w:left w:val="single" w:sz="4" w:space="0" w:color="auto"/>
              <w:bottom w:val="single" w:sz="4" w:space="0" w:color="auto"/>
              <w:right w:val="single" w:sz="4" w:space="0" w:color="auto"/>
            </w:tcBorders>
          </w:tcPr>
          <w:p w14:paraId="0684679C" w14:textId="77777777" w:rsidR="00553C07" w:rsidRDefault="00553C07" w:rsidP="000D64BE">
            <w:pPr>
              <w:pStyle w:val="24"/>
              <w:tabs>
                <w:tab w:val="left" w:pos="0"/>
                <w:tab w:val="left" w:pos="1080"/>
              </w:tabs>
              <w:spacing w:before="0" w:line="240" w:lineRule="auto"/>
              <w:ind w:left="0"/>
              <w:rPr>
                <w:color w:val="000000"/>
                <w:sz w:val="24"/>
                <w:szCs w:val="24"/>
              </w:rPr>
            </w:pPr>
            <w:r>
              <w:rPr>
                <w:color w:val="000000"/>
                <w:sz w:val="24"/>
                <w:szCs w:val="24"/>
              </w:rPr>
              <w:t>1</w:t>
            </w:r>
          </w:p>
        </w:tc>
        <w:tc>
          <w:tcPr>
            <w:tcW w:w="4040" w:type="dxa"/>
            <w:tcBorders>
              <w:top w:val="single" w:sz="4" w:space="0" w:color="auto"/>
              <w:left w:val="single" w:sz="4" w:space="0" w:color="auto"/>
              <w:bottom w:val="single" w:sz="4" w:space="0" w:color="auto"/>
              <w:right w:val="single" w:sz="4" w:space="0" w:color="auto"/>
            </w:tcBorders>
          </w:tcPr>
          <w:p w14:paraId="20876F91" w14:textId="2BDFE5F8" w:rsidR="00553C07" w:rsidRDefault="00553C07" w:rsidP="00553C07">
            <w:pPr>
              <w:pStyle w:val="24"/>
              <w:tabs>
                <w:tab w:val="left" w:pos="0"/>
                <w:tab w:val="left" w:pos="1080"/>
              </w:tabs>
              <w:spacing w:before="0" w:line="240" w:lineRule="auto"/>
              <w:ind w:left="0"/>
              <w:rPr>
                <w:color w:val="000000"/>
                <w:sz w:val="24"/>
                <w:szCs w:val="24"/>
              </w:rPr>
            </w:pPr>
            <w:r>
              <w:rPr>
                <w:color w:val="000000"/>
                <w:sz w:val="24"/>
                <w:szCs w:val="24"/>
              </w:rPr>
              <w:t>РП №64 от 29.06.2020</w:t>
            </w:r>
          </w:p>
        </w:tc>
        <w:tc>
          <w:tcPr>
            <w:tcW w:w="4110" w:type="dxa"/>
            <w:tcBorders>
              <w:top w:val="single" w:sz="4" w:space="0" w:color="auto"/>
              <w:left w:val="single" w:sz="4" w:space="0" w:color="auto"/>
              <w:bottom w:val="single" w:sz="4" w:space="0" w:color="auto"/>
              <w:right w:val="single" w:sz="4" w:space="0" w:color="auto"/>
            </w:tcBorders>
          </w:tcPr>
          <w:p w14:paraId="06CFC161" w14:textId="77777777" w:rsidR="00553C07" w:rsidRDefault="00553C07" w:rsidP="000D64BE">
            <w:pPr>
              <w:pStyle w:val="24"/>
              <w:tabs>
                <w:tab w:val="left" w:pos="0"/>
                <w:tab w:val="left" w:pos="1080"/>
              </w:tabs>
              <w:spacing w:before="0" w:line="240" w:lineRule="auto"/>
              <w:ind w:left="0"/>
              <w:rPr>
                <w:color w:val="000000"/>
                <w:sz w:val="24"/>
                <w:szCs w:val="24"/>
              </w:rPr>
            </w:pPr>
          </w:p>
        </w:tc>
      </w:tr>
      <w:tr w:rsidR="00553C07" w14:paraId="20BF3D9C" w14:textId="77777777" w:rsidTr="000D64BE">
        <w:tc>
          <w:tcPr>
            <w:tcW w:w="1484" w:type="dxa"/>
            <w:tcBorders>
              <w:top w:val="single" w:sz="4" w:space="0" w:color="auto"/>
              <w:left w:val="single" w:sz="4" w:space="0" w:color="auto"/>
              <w:bottom w:val="single" w:sz="4" w:space="0" w:color="auto"/>
              <w:right w:val="single" w:sz="4" w:space="0" w:color="auto"/>
            </w:tcBorders>
          </w:tcPr>
          <w:p w14:paraId="018DD586" w14:textId="63C54395" w:rsidR="00553C07" w:rsidRDefault="00553C07" w:rsidP="000D64BE">
            <w:pPr>
              <w:pStyle w:val="24"/>
              <w:tabs>
                <w:tab w:val="left" w:pos="0"/>
                <w:tab w:val="left" w:pos="1080"/>
              </w:tabs>
              <w:spacing w:before="0" w:line="240" w:lineRule="auto"/>
              <w:ind w:left="0"/>
              <w:rPr>
                <w:color w:val="000000"/>
                <w:sz w:val="24"/>
                <w:szCs w:val="24"/>
              </w:rPr>
            </w:pPr>
            <w:r>
              <w:rPr>
                <w:color w:val="000000"/>
                <w:sz w:val="24"/>
                <w:szCs w:val="24"/>
              </w:rPr>
              <w:t>2</w:t>
            </w:r>
          </w:p>
        </w:tc>
        <w:tc>
          <w:tcPr>
            <w:tcW w:w="4040" w:type="dxa"/>
            <w:tcBorders>
              <w:top w:val="single" w:sz="4" w:space="0" w:color="auto"/>
              <w:left w:val="single" w:sz="4" w:space="0" w:color="auto"/>
              <w:bottom w:val="single" w:sz="4" w:space="0" w:color="auto"/>
              <w:right w:val="single" w:sz="4" w:space="0" w:color="auto"/>
            </w:tcBorders>
          </w:tcPr>
          <w:p w14:paraId="39451560" w14:textId="77777777" w:rsidR="00553C07" w:rsidRDefault="00553C07" w:rsidP="000D64BE">
            <w:pPr>
              <w:pStyle w:val="24"/>
              <w:tabs>
                <w:tab w:val="left" w:pos="0"/>
                <w:tab w:val="left" w:pos="1080"/>
              </w:tabs>
              <w:spacing w:before="0" w:line="240" w:lineRule="auto"/>
              <w:ind w:left="0"/>
              <w:rPr>
                <w:color w:val="000000"/>
                <w:sz w:val="24"/>
                <w:szCs w:val="24"/>
              </w:rPr>
            </w:pPr>
            <w:r>
              <w:rPr>
                <w:color w:val="000000"/>
                <w:sz w:val="24"/>
                <w:szCs w:val="24"/>
              </w:rPr>
              <w:t>РП №193 от 16.11.2022</w:t>
            </w:r>
          </w:p>
        </w:tc>
        <w:tc>
          <w:tcPr>
            <w:tcW w:w="4110" w:type="dxa"/>
            <w:tcBorders>
              <w:top w:val="single" w:sz="4" w:space="0" w:color="auto"/>
              <w:left w:val="single" w:sz="4" w:space="0" w:color="auto"/>
              <w:bottom w:val="single" w:sz="4" w:space="0" w:color="auto"/>
              <w:right w:val="single" w:sz="4" w:space="0" w:color="auto"/>
            </w:tcBorders>
          </w:tcPr>
          <w:p w14:paraId="2A51D759" w14:textId="77777777" w:rsidR="00553C07" w:rsidRDefault="00553C07" w:rsidP="000D64BE">
            <w:pPr>
              <w:pStyle w:val="24"/>
              <w:tabs>
                <w:tab w:val="left" w:pos="0"/>
                <w:tab w:val="left" w:pos="1080"/>
              </w:tabs>
              <w:spacing w:before="0" w:line="240" w:lineRule="auto"/>
              <w:ind w:left="0"/>
              <w:rPr>
                <w:color w:val="000000"/>
                <w:sz w:val="24"/>
                <w:szCs w:val="24"/>
              </w:rPr>
            </w:pPr>
            <w:r>
              <w:rPr>
                <w:color w:val="000000"/>
                <w:sz w:val="24"/>
                <w:szCs w:val="24"/>
              </w:rPr>
              <w:t>С даты принятия</w:t>
            </w:r>
          </w:p>
        </w:tc>
      </w:tr>
      <w:tr w:rsidR="001357E8" w14:paraId="4EB0CA1B" w14:textId="77777777" w:rsidTr="000D64BE">
        <w:tc>
          <w:tcPr>
            <w:tcW w:w="1484" w:type="dxa"/>
            <w:tcBorders>
              <w:top w:val="single" w:sz="4" w:space="0" w:color="auto"/>
              <w:left w:val="single" w:sz="4" w:space="0" w:color="auto"/>
              <w:bottom w:val="single" w:sz="4" w:space="0" w:color="auto"/>
              <w:right w:val="single" w:sz="4" w:space="0" w:color="auto"/>
            </w:tcBorders>
          </w:tcPr>
          <w:p w14:paraId="177153B2" w14:textId="6F465BA7" w:rsidR="001357E8" w:rsidRDefault="001357E8" w:rsidP="000D64BE">
            <w:pPr>
              <w:pStyle w:val="24"/>
              <w:tabs>
                <w:tab w:val="left" w:pos="0"/>
                <w:tab w:val="left" w:pos="1080"/>
              </w:tabs>
              <w:spacing w:before="0" w:line="240" w:lineRule="auto"/>
              <w:ind w:left="0"/>
              <w:rPr>
                <w:color w:val="000000"/>
                <w:sz w:val="24"/>
                <w:szCs w:val="24"/>
              </w:rPr>
            </w:pPr>
            <w:r>
              <w:rPr>
                <w:color w:val="000000"/>
                <w:sz w:val="24"/>
                <w:szCs w:val="24"/>
              </w:rPr>
              <w:t>3</w:t>
            </w:r>
          </w:p>
        </w:tc>
        <w:tc>
          <w:tcPr>
            <w:tcW w:w="4040" w:type="dxa"/>
            <w:tcBorders>
              <w:top w:val="single" w:sz="4" w:space="0" w:color="auto"/>
              <w:left w:val="single" w:sz="4" w:space="0" w:color="auto"/>
              <w:bottom w:val="single" w:sz="4" w:space="0" w:color="auto"/>
              <w:right w:val="single" w:sz="4" w:space="0" w:color="auto"/>
            </w:tcBorders>
          </w:tcPr>
          <w:p w14:paraId="71A485CA" w14:textId="1BA85F11" w:rsidR="001357E8" w:rsidRDefault="001357E8" w:rsidP="000D64BE">
            <w:pPr>
              <w:pStyle w:val="24"/>
              <w:tabs>
                <w:tab w:val="left" w:pos="0"/>
                <w:tab w:val="left" w:pos="1080"/>
              </w:tabs>
              <w:spacing w:before="0" w:line="240" w:lineRule="auto"/>
              <w:ind w:left="0"/>
              <w:rPr>
                <w:color w:val="000000"/>
                <w:sz w:val="24"/>
                <w:szCs w:val="24"/>
              </w:rPr>
            </w:pPr>
            <w:r>
              <w:rPr>
                <w:color w:val="000000"/>
                <w:sz w:val="24"/>
                <w:szCs w:val="24"/>
              </w:rPr>
              <w:t>РП №</w:t>
            </w:r>
            <w:r w:rsidR="00F2517B">
              <w:rPr>
                <w:color w:val="000000"/>
                <w:sz w:val="24"/>
                <w:szCs w:val="24"/>
              </w:rPr>
              <w:t>107 от 02.09.2024</w:t>
            </w:r>
          </w:p>
        </w:tc>
        <w:tc>
          <w:tcPr>
            <w:tcW w:w="4110" w:type="dxa"/>
            <w:tcBorders>
              <w:top w:val="single" w:sz="4" w:space="0" w:color="auto"/>
              <w:left w:val="single" w:sz="4" w:space="0" w:color="auto"/>
              <w:bottom w:val="single" w:sz="4" w:space="0" w:color="auto"/>
              <w:right w:val="single" w:sz="4" w:space="0" w:color="auto"/>
            </w:tcBorders>
          </w:tcPr>
          <w:p w14:paraId="4FAD8414" w14:textId="4B18B3CC" w:rsidR="001357E8" w:rsidRDefault="001357E8" w:rsidP="000D64BE">
            <w:pPr>
              <w:pStyle w:val="24"/>
              <w:tabs>
                <w:tab w:val="left" w:pos="0"/>
                <w:tab w:val="left" w:pos="1080"/>
              </w:tabs>
              <w:spacing w:before="0" w:line="240" w:lineRule="auto"/>
              <w:ind w:left="0"/>
              <w:rPr>
                <w:color w:val="000000"/>
                <w:sz w:val="24"/>
                <w:szCs w:val="24"/>
              </w:rPr>
            </w:pPr>
            <w:r w:rsidRPr="001357E8">
              <w:rPr>
                <w:color w:val="000000"/>
                <w:sz w:val="24"/>
                <w:szCs w:val="24"/>
              </w:rPr>
              <w:t>С даты принятия</w:t>
            </w:r>
          </w:p>
        </w:tc>
      </w:tr>
    </w:tbl>
    <w:p w14:paraId="10F4ABFA" w14:textId="02868E68" w:rsidR="004865F9" w:rsidRPr="008534C3" w:rsidRDefault="004865F9" w:rsidP="00FF52DA">
      <w:pPr>
        <w:pBdr>
          <w:bottom w:val="none" w:sz="4" w:space="1" w:color="000000"/>
        </w:pBdr>
        <w:spacing w:after="120" w:line="240" w:lineRule="auto"/>
        <w:ind w:left="426"/>
        <w:rPr>
          <w:rFonts w:ascii="Times New Roman" w:hAnsi="Times New Roman" w:cs="Times New Roman"/>
          <w:sz w:val="24"/>
          <w:szCs w:val="24"/>
        </w:rPr>
      </w:pPr>
    </w:p>
    <w:p w14:paraId="157641F5" w14:textId="77777777" w:rsidR="004865F9" w:rsidRPr="008534C3" w:rsidRDefault="004865F9" w:rsidP="00763979">
      <w:pPr>
        <w:pBdr>
          <w:top w:val="none" w:sz="4" w:space="2" w:color="000000"/>
        </w:pBdr>
        <w:spacing w:after="120" w:line="240" w:lineRule="auto"/>
        <w:jc w:val="center"/>
        <w:rPr>
          <w:rFonts w:ascii="Times New Roman" w:hAnsi="Times New Roman" w:cs="Times New Roman"/>
          <w:b/>
          <w:sz w:val="24"/>
          <w:szCs w:val="24"/>
        </w:rPr>
      </w:pPr>
    </w:p>
    <w:p w14:paraId="74CD06F4" w14:textId="77777777" w:rsidR="004865F9" w:rsidRPr="009177C6" w:rsidRDefault="004865F9" w:rsidP="00763979">
      <w:pPr>
        <w:pBdr>
          <w:top w:val="none" w:sz="4" w:space="2" w:color="000000"/>
        </w:pBdr>
        <w:spacing w:after="120" w:line="240" w:lineRule="auto"/>
        <w:jc w:val="center"/>
        <w:rPr>
          <w:rFonts w:ascii="Times New Roman" w:hAnsi="Times New Roman" w:cs="Times New Roman"/>
          <w:b/>
          <w:sz w:val="24"/>
          <w:szCs w:val="24"/>
          <w:lang w:val="en-US"/>
        </w:rPr>
      </w:pPr>
    </w:p>
    <w:p w14:paraId="7890AC42" w14:textId="77777777" w:rsidR="004865F9" w:rsidRPr="008534C3" w:rsidRDefault="004865F9" w:rsidP="00763979">
      <w:pPr>
        <w:pBdr>
          <w:top w:val="none" w:sz="4" w:space="2" w:color="000000"/>
        </w:pBdr>
        <w:spacing w:after="120" w:line="240" w:lineRule="auto"/>
        <w:jc w:val="center"/>
        <w:rPr>
          <w:rFonts w:ascii="Times New Roman" w:hAnsi="Times New Roman" w:cs="Times New Roman"/>
          <w:b/>
          <w:sz w:val="24"/>
          <w:szCs w:val="24"/>
        </w:rPr>
      </w:pPr>
    </w:p>
    <w:p w14:paraId="612D5649" w14:textId="77777777" w:rsidR="004865F9" w:rsidRPr="008534C3" w:rsidRDefault="004865F9" w:rsidP="00763979">
      <w:pPr>
        <w:pBdr>
          <w:top w:val="none" w:sz="4" w:space="2" w:color="000000"/>
        </w:pBdr>
        <w:spacing w:after="120" w:line="240" w:lineRule="auto"/>
        <w:jc w:val="center"/>
        <w:rPr>
          <w:rFonts w:ascii="Times New Roman" w:hAnsi="Times New Roman" w:cs="Times New Roman"/>
          <w:b/>
          <w:sz w:val="24"/>
          <w:szCs w:val="24"/>
        </w:rPr>
      </w:pPr>
    </w:p>
    <w:p w14:paraId="23542788" w14:textId="093C61D6" w:rsidR="004865F9" w:rsidRPr="008534C3" w:rsidRDefault="001B3BCE" w:rsidP="00763979">
      <w:pPr>
        <w:pBdr>
          <w:top w:val="none" w:sz="4" w:space="2" w:color="000000"/>
        </w:pBdr>
        <w:tabs>
          <w:tab w:val="left" w:pos="708"/>
          <w:tab w:val="left" w:pos="1416"/>
          <w:tab w:val="left" w:pos="2124"/>
          <w:tab w:val="left" w:pos="2832"/>
          <w:tab w:val="left" w:pos="3540"/>
          <w:tab w:val="left" w:pos="4248"/>
          <w:tab w:val="center" w:pos="4677"/>
          <w:tab w:val="left" w:pos="4956"/>
          <w:tab w:val="right" w:pos="9355"/>
        </w:tabs>
        <w:spacing w:after="120" w:line="240" w:lineRule="auto"/>
        <w:rPr>
          <w:rFonts w:ascii="Times New Roman" w:hAnsi="Times New Roman" w:cs="Times New Roman"/>
          <w:b/>
          <w:sz w:val="24"/>
          <w:szCs w:val="24"/>
        </w:rPr>
      </w:pPr>
      <w:r w:rsidRPr="008534C3">
        <w:rPr>
          <w:rFonts w:ascii="Times New Roman" w:hAnsi="Times New Roman" w:cs="Times New Roman"/>
          <w:b/>
          <w:sz w:val="24"/>
          <w:szCs w:val="24"/>
        </w:rPr>
        <w:tab/>
      </w:r>
      <w:r w:rsidRPr="008534C3">
        <w:rPr>
          <w:rFonts w:ascii="Times New Roman" w:hAnsi="Times New Roman" w:cs="Times New Roman"/>
          <w:b/>
          <w:sz w:val="24"/>
          <w:szCs w:val="24"/>
        </w:rPr>
        <w:tab/>
      </w:r>
      <w:r w:rsidRPr="008534C3">
        <w:rPr>
          <w:rFonts w:ascii="Times New Roman" w:hAnsi="Times New Roman" w:cs="Times New Roman"/>
          <w:b/>
          <w:sz w:val="24"/>
          <w:szCs w:val="24"/>
        </w:rPr>
        <w:tab/>
      </w:r>
      <w:r w:rsidRPr="008534C3">
        <w:rPr>
          <w:rFonts w:ascii="Times New Roman" w:hAnsi="Times New Roman" w:cs="Times New Roman"/>
          <w:b/>
          <w:sz w:val="24"/>
          <w:szCs w:val="24"/>
        </w:rPr>
        <w:tab/>
      </w:r>
      <w:r w:rsidRPr="008534C3">
        <w:rPr>
          <w:rFonts w:ascii="Times New Roman" w:hAnsi="Times New Roman" w:cs="Times New Roman"/>
          <w:b/>
          <w:sz w:val="24"/>
          <w:szCs w:val="24"/>
        </w:rPr>
        <w:tab/>
      </w:r>
      <w:r w:rsidRPr="008534C3">
        <w:rPr>
          <w:rFonts w:ascii="Times New Roman" w:hAnsi="Times New Roman" w:cs="Times New Roman"/>
          <w:b/>
          <w:sz w:val="24"/>
          <w:szCs w:val="24"/>
        </w:rPr>
        <w:tab/>
      </w:r>
      <w:r w:rsidRPr="008534C3">
        <w:rPr>
          <w:rFonts w:ascii="Times New Roman" w:hAnsi="Times New Roman" w:cs="Times New Roman"/>
          <w:b/>
          <w:sz w:val="24"/>
          <w:szCs w:val="24"/>
        </w:rPr>
        <w:tab/>
      </w:r>
      <w:r w:rsidRPr="008534C3">
        <w:rPr>
          <w:rFonts w:ascii="Times New Roman" w:hAnsi="Times New Roman" w:cs="Times New Roman"/>
          <w:b/>
          <w:sz w:val="24"/>
          <w:szCs w:val="24"/>
        </w:rPr>
        <w:tab/>
      </w:r>
      <w:r w:rsidRPr="008534C3">
        <w:rPr>
          <w:rFonts w:ascii="Times New Roman" w:hAnsi="Times New Roman" w:cs="Times New Roman"/>
          <w:b/>
          <w:sz w:val="24"/>
          <w:szCs w:val="24"/>
        </w:rPr>
        <w:tab/>
      </w:r>
    </w:p>
    <w:p w14:paraId="6E7D4D4B" w14:textId="114543AB" w:rsidR="00E950F9" w:rsidRPr="008534C3" w:rsidRDefault="001B3BCE" w:rsidP="00E212DC">
      <w:pPr>
        <w:pStyle w:val="1"/>
        <w:tabs>
          <w:tab w:val="center" w:pos="4677"/>
          <w:tab w:val="right" w:pos="9355"/>
        </w:tabs>
        <w:spacing w:before="0" w:after="120" w:line="240" w:lineRule="auto"/>
        <w:ind w:left="720"/>
        <w:rPr>
          <w:rFonts w:ascii="Times New Roman" w:hAnsi="Times New Roman" w:cs="Times New Roman"/>
          <w:b/>
          <w:color w:val="auto"/>
          <w:sz w:val="24"/>
          <w:szCs w:val="24"/>
        </w:rPr>
      </w:pPr>
      <w:r w:rsidRPr="008534C3">
        <w:rPr>
          <w:rFonts w:ascii="Times New Roman" w:hAnsi="Times New Roman" w:cs="Times New Roman"/>
          <w:b/>
          <w:color w:val="auto"/>
          <w:sz w:val="24"/>
          <w:szCs w:val="24"/>
        </w:rPr>
        <w:tab/>
      </w:r>
    </w:p>
    <w:p w14:paraId="75F4FD3B" w14:textId="77777777" w:rsidR="00E950F9" w:rsidRPr="008534C3" w:rsidRDefault="00E950F9" w:rsidP="004B0A13"/>
    <w:p w14:paraId="6DFFAC19" w14:textId="77777777" w:rsidR="00E950F9" w:rsidRPr="008534C3" w:rsidRDefault="00E950F9" w:rsidP="004B0A13"/>
    <w:p w14:paraId="5BA9863C" w14:textId="77777777" w:rsidR="00E950F9" w:rsidRPr="008534C3" w:rsidRDefault="00E950F9" w:rsidP="004B0A13"/>
    <w:p w14:paraId="4BAD1CE0" w14:textId="77777777" w:rsidR="00E950F9" w:rsidRPr="008534C3" w:rsidRDefault="00E950F9" w:rsidP="004B0A13"/>
    <w:p w14:paraId="7C8D3D96" w14:textId="77777777" w:rsidR="00E950F9" w:rsidRPr="008534C3" w:rsidRDefault="00E950F9" w:rsidP="004B0A13"/>
    <w:p w14:paraId="4FE0CC4E" w14:textId="77777777" w:rsidR="00E950F9" w:rsidRPr="008534C3" w:rsidRDefault="00E950F9" w:rsidP="004B0A13"/>
    <w:p w14:paraId="78009040" w14:textId="77777777" w:rsidR="00E950F9" w:rsidRPr="008534C3" w:rsidRDefault="00E950F9" w:rsidP="004B0A13"/>
    <w:p w14:paraId="604755D5" w14:textId="2EE80701" w:rsidR="00E950F9" w:rsidRPr="008534C3" w:rsidRDefault="00E950F9" w:rsidP="004B0A13">
      <w:pPr>
        <w:tabs>
          <w:tab w:val="left" w:pos="2342"/>
        </w:tabs>
      </w:pPr>
      <w:r w:rsidRPr="008534C3">
        <w:tab/>
      </w:r>
    </w:p>
    <w:p w14:paraId="3CFC8E37" w14:textId="393B7AA2" w:rsidR="00E950F9" w:rsidRPr="008534C3" w:rsidRDefault="00E950F9" w:rsidP="004B0A13">
      <w:pPr>
        <w:tabs>
          <w:tab w:val="left" w:pos="1465"/>
        </w:tabs>
      </w:pPr>
    </w:p>
    <w:p w14:paraId="580B1B9F" w14:textId="043271E4" w:rsidR="004865F9" w:rsidRPr="008534C3" w:rsidRDefault="00CD107C" w:rsidP="009C3A31">
      <w:pPr>
        <w:pStyle w:val="1"/>
        <w:spacing w:before="0" w:after="120" w:line="240" w:lineRule="auto"/>
        <w:ind w:left="720" w:hanging="720"/>
        <w:jc w:val="center"/>
        <w:rPr>
          <w:rFonts w:ascii="Times New Roman" w:hAnsi="Times New Roman" w:cs="Times New Roman"/>
          <w:b/>
          <w:color w:val="auto"/>
          <w:sz w:val="24"/>
          <w:szCs w:val="24"/>
        </w:rPr>
      </w:pPr>
      <w:bookmarkStart w:id="1" w:name="_Раздел_1._Общие"/>
      <w:bookmarkStart w:id="2" w:name="_Toc176192249"/>
      <w:bookmarkEnd w:id="1"/>
      <w:r w:rsidRPr="008534C3">
        <w:rPr>
          <w:rFonts w:ascii="Times New Roman" w:hAnsi="Times New Roman" w:cs="Times New Roman"/>
          <w:b/>
          <w:color w:val="auto"/>
          <w:sz w:val="24"/>
          <w:szCs w:val="24"/>
        </w:rPr>
        <w:lastRenderedPageBreak/>
        <w:t xml:space="preserve">Раздел </w:t>
      </w:r>
      <w:r w:rsidR="00731337" w:rsidRPr="008534C3">
        <w:rPr>
          <w:rFonts w:ascii="Times New Roman" w:hAnsi="Times New Roman" w:cs="Times New Roman"/>
          <w:b/>
          <w:color w:val="auto"/>
          <w:sz w:val="24"/>
          <w:szCs w:val="24"/>
        </w:rPr>
        <w:t>1. Общие положения</w:t>
      </w:r>
      <w:bookmarkEnd w:id="2"/>
    </w:p>
    <w:p w14:paraId="3D2F99D3" w14:textId="0AF2C89C" w:rsidR="004865F9" w:rsidRPr="008534C3" w:rsidRDefault="00CD107C" w:rsidP="009C3A31">
      <w:pPr>
        <w:pStyle w:val="1"/>
        <w:spacing w:before="0" w:after="120" w:line="240" w:lineRule="auto"/>
        <w:ind w:left="720" w:hanging="720"/>
        <w:jc w:val="center"/>
        <w:rPr>
          <w:rFonts w:ascii="Times New Roman" w:hAnsi="Times New Roman" w:cs="Times New Roman"/>
          <w:b/>
          <w:color w:val="auto"/>
          <w:sz w:val="24"/>
          <w:szCs w:val="24"/>
        </w:rPr>
      </w:pPr>
      <w:bookmarkStart w:id="3" w:name="_Глава_1._Сфера"/>
      <w:bookmarkStart w:id="4" w:name="_Toc176192250"/>
      <w:bookmarkEnd w:id="3"/>
      <w:r w:rsidRPr="008534C3">
        <w:rPr>
          <w:rFonts w:ascii="Times New Roman" w:hAnsi="Times New Roman" w:cs="Times New Roman"/>
          <w:b/>
          <w:color w:val="auto"/>
          <w:sz w:val="24"/>
          <w:szCs w:val="24"/>
        </w:rPr>
        <w:t xml:space="preserve">Глава </w:t>
      </w:r>
      <w:r w:rsidR="00424FD3" w:rsidRPr="008534C3">
        <w:rPr>
          <w:rFonts w:ascii="Times New Roman" w:hAnsi="Times New Roman" w:cs="Times New Roman"/>
          <w:b/>
          <w:color w:val="auto"/>
          <w:sz w:val="24"/>
          <w:szCs w:val="24"/>
        </w:rPr>
        <w:t>1.</w:t>
      </w:r>
      <w:r w:rsidR="00424FD3" w:rsidRPr="008534C3">
        <w:rPr>
          <w:rFonts w:ascii="Times New Roman" w:hAnsi="Times New Roman"/>
          <w:snapToGrid w:val="0"/>
          <w:sz w:val="24"/>
          <w:szCs w:val="24"/>
        </w:rPr>
        <w:t xml:space="preserve"> </w:t>
      </w:r>
      <w:r w:rsidR="00731337" w:rsidRPr="008534C3">
        <w:rPr>
          <w:rFonts w:ascii="Times New Roman" w:hAnsi="Times New Roman" w:cs="Times New Roman"/>
          <w:b/>
          <w:color w:val="auto"/>
          <w:sz w:val="24"/>
          <w:szCs w:val="24"/>
        </w:rPr>
        <w:t>Сфера применения</w:t>
      </w:r>
      <w:bookmarkEnd w:id="4"/>
    </w:p>
    <w:p w14:paraId="277D9302" w14:textId="534E627F" w:rsidR="005523FF" w:rsidRPr="009177C6" w:rsidRDefault="00C64BA9" w:rsidP="009177C6">
      <w:pPr>
        <w:pStyle w:val="a3"/>
        <w:numPr>
          <w:ilvl w:val="0"/>
          <w:numId w:val="8"/>
        </w:numPr>
        <w:tabs>
          <w:tab w:val="left" w:pos="1134"/>
        </w:tabs>
        <w:ind w:left="0" w:firstLine="567"/>
        <w:jc w:val="both"/>
        <w:rPr>
          <w:rFonts w:ascii="Times New Roman" w:eastAsia="Times New Roman" w:hAnsi="Times New Roman" w:cs="Times New Roman"/>
          <w:i/>
          <w:color w:val="3648EE"/>
          <w:u w:color="0000FF"/>
          <w:lang w:eastAsia="ru-RU"/>
        </w:rPr>
      </w:pPr>
      <w:r w:rsidRPr="00C64BA9">
        <w:rPr>
          <w:rFonts w:ascii="Times New Roman" w:eastAsia="Times New Roman" w:hAnsi="Times New Roman" w:cs="Times New Roman"/>
          <w:sz w:val="24"/>
          <w:szCs w:val="24"/>
          <w:lang w:eastAsia="ru-RU"/>
        </w:rPr>
        <w:t xml:space="preserve">Настоящее Положение АО "Отбасы банк" </w:t>
      </w:r>
      <w:r>
        <w:rPr>
          <w:rFonts w:ascii="Times New Roman" w:eastAsia="Times New Roman" w:hAnsi="Times New Roman" w:cs="Times New Roman"/>
          <w:sz w:val="24"/>
          <w:szCs w:val="24"/>
          <w:lang w:eastAsia="ru-RU"/>
        </w:rPr>
        <w:t xml:space="preserve">(далее - Банк) </w:t>
      </w:r>
      <w:r w:rsidRPr="00C64BA9">
        <w:rPr>
          <w:rFonts w:ascii="Times New Roman" w:eastAsia="Times New Roman" w:hAnsi="Times New Roman" w:cs="Times New Roman"/>
          <w:sz w:val="24"/>
          <w:szCs w:val="24"/>
          <w:lang w:eastAsia="ru-RU"/>
        </w:rPr>
        <w:t>о снижении воздействия на окружающую среду и глобальное изменение климата (далее – Положение) разработано в соответствии с законодательством Республики Казахстан, Политикой устойчивого развития АО "Отбасы банк",  на основе принципов Парижского Соглашения, Целей устойчивого развития (ЦУР) ООН и Рабочей группы по вопросам раскрытия финансовой информации, связанной с изменением климата, а также Стратегией достижения углеродной нейтральности Республики Казахстан до 2060 года.</w:t>
      </w:r>
      <w:r w:rsidR="008B5BA7" w:rsidRPr="008B5BA7">
        <w:rPr>
          <w:rFonts w:ascii="Times New Roman" w:hAnsi="Times New Roman" w:cs="Times New Roman"/>
          <w:sz w:val="24"/>
          <w:szCs w:val="24"/>
          <w:lang w:val="kk-KZ"/>
        </w:rPr>
        <w:t xml:space="preserve"> </w:t>
      </w:r>
      <w:r w:rsidR="009177C6" w:rsidRPr="009177C6">
        <w:rPr>
          <w:rFonts w:ascii="Times New Roman" w:eastAsia="Times New Roman" w:hAnsi="Times New Roman" w:cs="Times New Roman"/>
          <w:i/>
          <w:color w:val="3648EE"/>
          <w:u w:color="0000FF"/>
          <w:lang w:eastAsia="ru-RU"/>
        </w:rPr>
        <w:t xml:space="preserve">(пункт 1 изменен в соответствии с РП от </w:t>
      </w:r>
      <w:r w:rsidR="00F2517B">
        <w:rPr>
          <w:rFonts w:ascii="Times New Roman" w:eastAsia="Times New Roman" w:hAnsi="Times New Roman" w:cs="Times New Roman"/>
          <w:i/>
          <w:color w:val="3648EE"/>
          <w:u w:color="0000FF"/>
          <w:lang w:eastAsia="ru-RU"/>
        </w:rPr>
        <w:t>02.09.</w:t>
      </w:r>
      <w:r w:rsidR="009177C6" w:rsidRPr="009177C6">
        <w:rPr>
          <w:rFonts w:ascii="Times New Roman" w:eastAsia="Times New Roman" w:hAnsi="Times New Roman" w:cs="Times New Roman"/>
          <w:i/>
          <w:color w:val="3648EE"/>
          <w:u w:color="0000FF"/>
          <w:lang w:eastAsia="ru-RU"/>
        </w:rPr>
        <w:t>202</w:t>
      </w:r>
      <w:r w:rsidR="009177C6">
        <w:rPr>
          <w:rFonts w:ascii="Times New Roman" w:eastAsia="Times New Roman" w:hAnsi="Times New Roman" w:cs="Times New Roman"/>
          <w:i/>
          <w:color w:val="3648EE"/>
          <w:u w:color="0000FF"/>
          <w:lang w:val="en-US" w:eastAsia="ru-RU"/>
        </w:rPr>
        <w:t>4</w:t>
      </w:r>
      <w:r w:rsidR="009177C6" w:rsidRPr="009177C6">
        <w:rPr>
          <w:rFonts w:ascii="Times New Roman" w:eastAsia="Times New Roman" w:hAnsi="Times New Roman" w:cs="Times New Roman"/>
          <w:i/>
          <w:color w:val="3648EE"/>
          <w:u w:color="0000FF"/>
          <w:lang w:eastAsia="ru-RU"/>
        </w:rPr>
        <w:t xml:space="preserve"> г. (протокол №</w:t>
      </w:r>
      <w:r w:rsidR="00F2517B">
        <w:rPr>
          <w:rFonts w:ascii="Times New Roman" w:eastAsia="Times New Roman" w:hAnsi="Times New Roman" w:cs="Times New Roman"/>
          <w:i/>
          <w:color w:val="3648EE"/>
          <w:u w:color="0000FF"/>
          <w:lang w:eastAsia="ru-RU"/>
        </w:rPr>
        <w:t>107</w:t>
      </w:r>
      <w:r w:rsidR="009177C6" w:rsidRPr="009177C6">
        <w:rPr>
          <w:rFonts w:ascii="Times New Roman" w:eastAsia="Times New Roman" w:hAnsi="Times New Roman" w:cs="Times New Roman"/>
          <w:i/>
          <w:color w:val="3648EE"/>
          <w:u w:color="0000FF"/>
          <w:lang w:eastAsia="ru-RU"/>
        </w:rPr>
        <w:t>))</w:t>
      </w:r>
    </w:p>
    <w:p w14:paraId="5CBE42AC" w14:textId="7CFAC2E8" w:rsidR="009177C6" w:rsidRPr="009177C6" w:rsidRDefault="00C64BA9" w:rsidP="00174B84">
      <w:pPr>
        <w:pStyle w:val="a9"/>
        <w:numPr>
          <w:ilvl w:val="0"/>
          <w:numId w:val="8"/>
        </w:numPr>
        <w:tabs>
          <w:tab w:val="left" w:pos="1134"/>
        </w:tabs>
        <w:ind w:left="0" w:firstLine="709"/>
        <w:jc w:val="both"/>
        <w:rPr>
          <w:rFonts w:ascii="Times New Roman" w:eastAsia="Times New Roman" w:hAnsi="Times New Roman" w:cs="Times New Roman"/>
          <w:i/>
          <w:color w:val="3648EE"/>
          <w:u w:color="0000FF"/>
          <w:lang w:eastAsia="ru-RU"/>
        </w:rPr>
      </w:pPr>
      <w:r w:rsidRPr="009177C6">
        <w:rPr>
          <w:rFonts w:ascii="Times New Roman" w:eastAsia="Times New Roman" w:hAnsi="Times New Roman" w:cs="Times New Roman"/>
          <w:sz w:val="24"/>
          <w:szCs w:val="24"/>
          <w:lang w:eastAsia="ru-RU"/>
        </w:rPr>
        <w:t>Настоящее Положение определяет принципы, задачи и механизмы реализации снижения воздействия на окружающую среду, с учетом специфики деятельности Банка и обязательств Банка в области управления воздействием на окружающую среду и климат.</w:t>
      </w:r>
      <w:r w:rsidR="009177C6" w:rsidRPr="009177C6">
        <w:rPr>
          <w:rFonts w:ascii="Times New Roman" w:eastAsia="Times New Roman" w:hAnsi="Times New Roman" w:cs="Times New Roman"/>
          <w:sz w:val="24"/>
          <w:szCs w:val="24"/>
          <w:lang w:eastAsia="ru-RU"/>
        </w:rPr>
        <w:t xml:space="preserve"> </w:t>
      </w:r>
      <w:r w:rsidR="009177C6" w:rsidRPr="009177C6">
        <w:rPr>
          <w:rFonts w:ascii="Times New Roman" w:eastAsia="Times New Roman" w:hAnsi="Times New Roman" w:cs="Times New Roman"/>
          <w:i/>
          <w:color w:val="3648EE"/>
          <w:u w:color="0000FF"/>
          <w:lang w:eastAsia="ru-RU"/>
        </w:rPr>
        <w:t>(пункт 2 изменен в соответствии с РП от</w:t>
      </w:r>
      <w:r w:rsidR="00F2517B">
        <w:rPr>
          <w:rFonts w:ascii="Times New Roman" w:eastAsia="Times New Roman" w:hAnsi="Times New Roman" w:cs="Times New Roman"/>
          <w:i/>
          <w:color w:val="3648EE"/>
          <w:u w:color="0000FF"/>
          <w:lang w:eastAsia="ru-RU"/>
        </w:rPr>
        <w:t xml:space="preserve"> 02.09.</w:t>
      </w:r>
      <w:r w:rsidR="009177C6" w:rsidRPr="009177C6">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9177C6" w:rsidRPr="009177C6">
        <w:rPr>
          <w:rFonts w:ascii="Times New Roman" w:eastAsia="Times New Roman" w:hAnsi="Times New Roman" w:cs="Times New Roman"/>
          <w:i/>
          <w:color w:val="3648EE"/>
          <w:u w:color="0000FF"/>
          <w:lang w:eastAsia="ru-RU"/>
        </w:rPr>
        <w:t>))</w:t>
      </w:r>
    </w:p>
    <w:p w14:paraId="79447388" w14:textId="1046320A" w:rsidR="009177C6" w:rsidRPr="009177C6" w:rsidRDefault="00C64BA9" w:rsidP="00490B97">
      <w:pPr>
        <w:pStyle w:val="a9"/>
        <w:numPr>
          <w:ilvl w:val="0"/>
          <w:numId w:val="8"/>
        </w:numPr>
        <w:tabs>
          <w:tab w:val="left" w:pos="1134"/>
        </w:tabs>
        <w:ind w:left="0" w:firstLine="709"/>
        <w:jc w:val="both"/>
        <w:rPr>
          <w:rFonts w:ascii="Times New Roman" w:eastAsia="Times New Roman" w:hAnsi="Times New Roman" w:cs="Times New Roman"/>
          <w:i/>
          <w:color w:val="3648EE"/>
          <w:u w:color="0000FF"/>
          <w:lang w:eastAsia="ru-RU"/>
        </w:rPr>
      </w:pPr>
      <w:r w:rsidRPr="009177C6">
        <w:rPr>
          <w:rFonts w:ascii="Times New Roman" w:eastAsia="Times New Roman" w:hAnsi="Times New Roman" w:cs="Times New Roman"/>
          <w:sz w:val="24"/>
          <w:szCs w:val="24"/>
          <w:lang w:eastAsia="ru-RU"/>
        </w:rPr>
        <w:t>Настоящее Положение является неотъемлемой частью обязательств Банка в области устойчивого развития и служит основой для постановки целей и задач в области охраны окружающей среды и снижения воздействия на климат, планирования и реализации мероприятий по их выполнению и анализу результативности. Решение вышеперечисленных задач предполагает плановую реализацию мероприятий, имеющих экологическую составляющую, в рамках всех ключевых бизнес-процессов Банка. Настоящее Положение распространяется на все структурные подразделения Банка, его положения включаются в систему деловых отношений Банка с партнерами</w:t>
      </w:r>
      <w:r w:rsidR="008C4496" w:rsidRPr="009177C6">
        <w:rPr>
          <w:rFonts w:ascii="Times New Roman" w:hAnsi="Times New Roman" w:cs="Times New Roman"/>
          <w:sz w:val="24"/>
          <w:szCs w:val="24"/>
        </w:rPr>
        <w:t xml:space="preserve">. </w:t>
      </w:r>
      <w:r w:rsidR="009177C6" w:rsidRPr="009177C6">
        <w:rPr>
          <w:rFonts w:ascii="Times New Roman" w:eastAsia="Times New Roman" w:hAnsi="Times New Roman" w:cs="Times New Roman"/>
          <w:i/>
          <w:color w:val="3648EE"/>
          <w:u w:color="0000FF"/>
          <w:lang w:eastAsia="ru-RU"/>
        </w:rPr>
        <w:t xml:space="preserve">(пункт </w:t>
      </w:r>
      <w:r w:rsidR="009177C6">
        <w:rPr>
          <w:rFonts w:ascii="Times New Roman" w:eastAsia="Times New Roman" w:hAnsi="Times New Roman" w:cs="Times New Roman"/>
          <w:i/>
          <w:color w:val="3648EE"/>
          <w:u w:color="0000FF"/>
          <w:lang w:eastAsia="ru-RU"/>
        </w:rPr>
        <w:t>3</w:t>
      </w:r>
      <w:r w:rsidR="009177C6" w:rsidRPr="009177C6">
        <w:rPr>
          <w:rFonts w:ascii="Times New Roman" w:eastAsia="Times New Roman" w:hAnsi="Times New Roman" w:cs="Times New Roman"/>
          <w:i/>
          <w:color w:val="3648EE"/>
          <w:u w:color="0000FF"/>
          <w:lang w:eastAsia="ru-RU"/>
        </w:rPr>
        <w:t xml:space="preserve"> изменен в соответствии с РП от </w:t>
      </w:r>
      <w:r w:rsidR="00F2517B">
        <w:rPr>
          <w:rFonts w:ascii="Times New Roman" w:eastAsia="Times New Roman" w:hAnsi="Times New Roman" w:cs="Times New Roman"/>
          <w:i/>
          <w:color w:val="3648EE"/>
          <w:u w:color="0000FF"/>
          <w:lang w:eastAsia="ru-RU"/>
        </w:rPr>
        <w:t>02.09.</w:t>
      </w:r>
      <w:r w:rsidR="009177C6" w:rsidRPr="009177C6">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9177C6" w:rsidRPr="009177C6">
        <w:rPr>
          <w:rFonts w:ascii="Times New Roman" w:eastAsia="Times New Roman" w:hAnsi="Times New Roman" w:cs="Times New Roman"/>
          <w:i/>
          <w:color w:val="3648EE"/>
          <w:u w:color="0000FF"/>
          <w:lang w:eastAsia="ru-RU"/>
        </w:rPr>
        <w:t>))</w:t>
      </w:r>
    </w:p>
    <w:p w14:paraId="718727A6" w14:textId="0662D885" w:rsidR="009177C6" w:rsidRPr="009177C6" w:rsidRDefault="00C64BA9" w:rsidP="008367BB">
      <w:pPr>
        <w:pStyle w:val="a9"/>
        <w:numPr>
          <w:ilvl w:val="0"/>
          <w:numId w:val="8"/>
        </w:numPr>
        <w:tabs>
          <w:tab w:val="left" w:pos="1134"/>
        </w:tabs>
        <w:ind w:left="0" w:firstLine="709"/>
        <w:jc w:val="both"/>
        <w:rPr>
          <w:rFonts w:ascii="Times New Roman" w:hAnsi="Times New Roman" w:cs="Times New Roman"/>
          <w:sz w:val="24"/>
        </w:rPr>
      </w:pPr>
      <w:r w:rsidRPr="009177C6">
        <w:rPr>
          <w:rFonts w:ascii="Times New Roman" w:eastAsia="Times New Roman" w:hAnsi="Times New Roman" w:cs="Times New Roman"/>
          <w:sz w:val="24"/>
          <w:szCs w:val="24"/>
          <w:lang w:eastAsia="ru-RU"/>
        </w:rPr>
        <w:t>Цель настоящего Положения - определить основополагающие нормы, принципы, правила и подходы, которых должен придерживаться Банк в области охраны окружающей среды и снижения воздействия на климат, выражающейся в минимизации негативного воздействия на окружающую среду и обеспечивающее сохранение благоприятной окружающей среды для нынешнего и будущих поколений</w:t>
      </w:r>
      <w:r w:rsidR="00F42E9F" w:rsidRPr="009177C6">
        <w:rPr>
          <w:rFonts w:ascii="Times New Roman" w:hAnsi="Times New Roman" w:cs="Times New Roman"/>
          <w:sz w:val="24"/>
          <w:szCs w:val="24"/>
        </w:rPr>
        <w:t xml:space="preserve">.  </w:t>
      </w:r>
      <w:r w:rsidR="009177C6" w:rsidRPr="009177C6">
        <w:rPr>
          <w:rFonts w:ascii="Times New Roman" w:eastAsia="Times New Roman" w:hAnsi="Times New Roman" w:cs="Times New Roman"/>
          <w:i/>
          <w:color w:val="3648EE"/>
          <w:u w:color="0000FF"/>
          <w:lang w:eastAsia="ru-RU"/>
        </w:rPr>
        <w:t xml:space="preserve">(пункт </w:t>
      </w:r>
      <w:r w:rsidR="00293DA3">
        <w:rPr>
          <w:rFonts w:ascii="Times New Roman" w:eastAsia="Times New Roman" w:hAnsi="Times New Roman" w:cs="Times New Roman"/>
          <w:i/>
          <w:color w:val="3648EE"/>
          <w:u w:color="0000FF"/>
          <w:lang w:eastAsia="ru-RU"/>
        </w:rPr>
        <w:t>4</w:t>
      </w:r>
      <w:r w:rsidR="009177C6" w:rsidRPr="009177C6">
        <w:rPr>
          <w:rFonts w:ascii="Times New Roman" w:eastAsia="Times New Roman" w:hAnsi="Times New Roman" w:cs="Times New Roman"/>
          <w:i/>
          <w:color w:val="3648EE"/>
          <w:u w:color="0000FF"/>
          <w:lang w:eastAsia="ru-RU"/>
        </w:rPr>
        <w:t xml:space="preserve"> изменен в соответствии с РП от </w:t>
      </w:r>
      <w:r w:rsidR="00F2517B">
        <w:rPr>
          <w:rFonts w:ascii="Times New Roman" w:eastAsia="Times New Roman" w:hAnsi="Times New Roman" w:cs="Times New Roman"/>
          <w:i/>
          <w:color w:val="3648EE"/>
          <w:u w:color="0000FF"/>
          <w:lang w:eastAsia="ru-RU"/>
        </w:rPr>
        <w:t>02.09.</w:t>
      </w:r>
      <w:r w:rsidR="009177C6" w:rsidRPr="009177C6">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9177C6" w:rsidRPr="009177C6">
        <w:rPr>
          <w:rFonts w:ascii="Times New Roman" w:eastAsia="Times New Roman" w:hAnsi="Times New Roman" w:cs="Times New Roman"/>
          <w:i/>
          <w:color w:val="3648EE"/>
          <w:u w:color="0000FF"/>
          <w:lang w:eastAsia="ru-RU"/>
        </w:rPr>
        <w:t>))</w:t>
      </w:r>
    </w:p>
    <w:p w14:paraId="409FB218" w14:textId="6908F40D" w:rsidR="00F42E9F" w:rsidRPr="009177C6" w:rsidRDefault="00122D1F" w:rsidP="008367BB">
      <w:pPr>
        <w:pStyle w:val="a9"/>
        <w:numPr>
          <w:ilvl w:val="0"/>
          <w:numId w:val="8"/>
        </w:numPr>
        <w:tabs>
          <w:tab w:val="left" w:pos="1134"/>
        </w:tabs>
        <w:ind w:left="0" w:firstLine="709"/>
        <w:jc w:val="both"/>
        <w:rPr>
          <w:rFonts w:ascii="Times New Roman" w:hAnsi="Times New Roman" w:cs="Times New Roman"/>
          <w:sz w:val="24"/>
        </w:rPr>
      </w:pPr>
      <w:r w:rsidRPr="009177C6">
        <w:rPr>
          <w:rFonts w:ascii="Times New Roman" w:hAnsi="Times New Roman" w:cs="Times New Roman"/>
          <w:sz w:val="24"/>
          <w:szCs w:val="24"/>
        </w:rPr>
        <w:t>Задачи настоящего Положения</w:t>
      </w:r>
      <w:r w:rsidR="00731337" w:rsidRPr="009177C6">
        <w:rPr>
          <w:rFonts w:ascii="Times New Roman" w:hAnsi="Times New Roman" w:cs="Times New Roman"/>
          <w:sz w:val="24"/>
          <w:szCs w:val="24"/>
        </w:rPr>
        <w:t xml:space="preserve">: </w:t>
      </w:r>
    </w:p>
    <w:p w14:paraId="18831856" w14:textId="22D4E228" w:rsidR="004865F9" w:rsidRPr="008534C3" w:rsidRDefault="00731337" w:rsidP="00C16702">
      <w:pPr>
        <w:pStyle w:val="a9"/>
        <w:numPr>
          <w:ilvl w:val="0"/>
          <w:numId w:val="4"/>
        </w:numPr>
        <w:tabs>
          <w:tab w:val="left" w:pos="1134"/>
        </w:tabs>
        <w:spacing w:after="120" w:line="240" w:lineRule="auto"/>
        <w:ind w:left="0" w:firstLine="567"/>
        <w:contextualSpacing w:val="0"/>
        <w:jc w:val="both"/>
        <w:rPr>
          <w:rFonts w:ascii="Times New Roman" w:hAnsi="Times New Roman" w:cs="Times New Roman"/>
          <w:sz w:val="24"/>
          <w:szCs w:val="24"/>
        </w:rPr>
      </w:pPr>
      <w:r w:rsidRPr="008534C3">
        <w:rPr>
          <w:rFonts w:ascii="Times New Roman" w:hAnsi="Times New Roman" w:cs="Times New Roman"/>
          <w:sz w:val="24"/>
          <w:szCs w:val="24"/>
        </w:rPr>
        <w:t xml:space="preserve">определить принципы и направления деятельности </w:t>
      </w:r>
      <w:r w:rsidR="00204A91" w:rsidRPr="008534C3">
        <w:rPr>
          <w:rFonts w:ascii="Times New Roman" w:hAnsi="Times New Roman" w:cs="Times New Roman"/>
          <w:sz w:val="24"/>
          <w:szCs w:val="24"/>
        </w:rPr>
        <w:t>Банка</w:t>
      </w:r>
      <w:r w:rsidR="00F42E9F" w:rsidRPr="008534C3">
        <w:rPr>
          <w:rFonts w:ascii="Times New Roman" w:hAnsi="Times New Roman" w:cs="Times New Roman"/>
          <w:sz w:val="24"/>
          <w:szCs w:val="24"/>
        </w:rPr>
        <w:t xml:space="preserve"> в области влияния на окружающую среду</w:t>
      </w:r>
      <w:r w:rsidRPr="008534C3">
        <w:rPr>
          <w:rFonts w:ascii="Times New Roman" w:hAnsi="Times New Roman" w:cs="Times New Roman"/>
          <w:sz w:val="24"/>
          <w:szCs w:val="24"/>
        </w:rPr>
        <w:t>;</w:t>
      </w:r>
    </w:p>
    <w:p w14:paraId="78495515" w14:textId="5308D52A" w:rsidR="004865F9" w:rsidRPr="008534C3" w:rsidRDefault="00731337" w:rsidP="00C16702">
      <w:pPr>
        <w:pStyle w:val="a9"/>
        <w:numPr>
          <w:ilvl w:val="0"/>
          <w:numId w:val="4"/>
        </w:numPr>
        <w:tabs>
          <w:tab w:val="left" w:pos="1134"/>
        </w:tabs>
        <w:spacing w:after="120" w:line="240" w:lineRule="auto"/>
        <w:ind w:left="0" w:firstLine="567"/>
        <w:contextualSpacing w:val="0"/>
        <w:jc w:val="both"/>
        <w:rPr>
          <w:rFonts w:ascii="Times New Roman" w:hAnsi="Times New Roman" w:cs="Times New Roman"/>
          <w:sz w:val="24"/>
          <w:szCs w:val="24"/>
        </w:rPr>
      </w:pPr>
      <w:r w:rsidRPr="008534C3">
        <w:rPr>
          <w:rFonts w:ascii="Times New Roman" w:hAnsi="Times New Roman" w:cs="Times New Roman"/>
          <w:sz w:val="24"/>
          <w:szCs w:val="24"/>
        </w:rPr>
        <w:t xml:space="preserve">закрепить роли, компетенции, ответственность каждого </w:t>
      </w:r>
      <w:r w:rsidR="007373AC" w:rsidRPr="008534C3">
        <w:rPr>
          <w:rFonts w:ascii="Times New Roman" w:hAnsi="Times New Roman" w:cs="Times New Roman"/>
          <w:sz w:val="24"/>
          <w:szCs w:val="24"/>
        </w:rPr>
        <w:t>органа</w:t>
      </w:r>
      <w:r w:rsidRPr="008534C3">
        <w:rPr>
          <w:rFonts w:ascii="Times New Roman" w:hAnsi="Times New Roman" w:cs="Times New Roman"/>
          <w:sz w:val="24"/>
          <w:szCs w:val="24"/>
        </w:rPr>
        <w:t xml:space="preserve"> и всех работников </w:t>
      </w:r>
      <w:r w:rsidR="00204A91" w:rsidRPr="008534C3">
        <w:rPr>
          <w:rFonts w:ascii="Times New Roman" w:hAnsi="Times New Roman" w:cs="Times New Roman"/>
          <w:sz w:val="24"/>
          <w:szCs w:val="24"/>
        </w:rPr>
        <w:t>Банка</w:t>
      </w:r>
      <w:r w:rsidRPr="008534C3">
        <w:rPr>
          <w:rFonts w:ascii="Times New Roman" w:hAnsi="Times New Roman" w:cs="Times New Roman"/>
          <w:sz w:val="24"/>
          <w:szCs w:val="24"/>
        </w:rPr>
        <w:t xml:space="preserve"> за реализаци</w:t>
      </w:r>
      <w:r w:rsidR="00F42E9F" w:rsidRPr="008534C3">
        <w:rPr>
          <w:rFonts w:ascii="Times New Roman" w:hAnsi="Times New Roman" w:cs="Times New Roman"/>
          <w:sz w:val="24"/>
          <w:szCs w:val="24"/>
        </w:rPr>
        <w:t xml:space="preserve">ю принципов </w:t>
      </w:r>
      <w:r w:rsidR="007C34BE" w:rsidRPr="008534C3">
        <w:rPr>
          <w:rFonts w:ascii="Times New Roman" w:hAnsi="Times New Roman" w:cs="Times New Roman"/>
          <w:sz w:val="24"/>
          <w:szCs w:val="24"/>
        </w:rPr>
        <w:t>экологической политики</w:t>
      </w:r>
      <w:r w:rsidRPr="008534C3">
        <w:rPr>
          <w:rFonts w:ascii="Times New Roman" w:hAnsi="Times New Roman" w:cs="Times New Roman"/>
          <w:sz w:val="24"/>
          <w:szCs w:val="24"/>
        </w:rPr>
        <w:t>;</w:t>
      </w:r>
    </w:p>
    <w:p w14:paraId="30520F86" w14:textId="11EE2A59" w:rsidR="004865F9" w:rsidRPr="008534C3" w:rsidRDefault="00731337" w:rsidP="00C16702">
      <w:pPr>
        <w:pStyle w:val="a9"/>
        <w:numPr>
          <w:ilvl w:val="0"/>
          <w:numId w:val="4"/>
        </w:numPr>
        <w:tabs>
          <w:tab w:val="left" w:pos="1134"/>
        </w:tabs>
        <w:spacing w:after="120" w:line="240" w:lineRule="auto"/>
        <w:ind w:left="0" w:firstLine="567"/>
        <w:contextualSpacing w:val="0"/>
        <w:jc w:val="both"/>
        <w:rPr>
          <w:rFonts w:ascii="Times New Roman" w:hAnsi="Times New Roman" w:cs="Times New Roman"/>
          <w:sz w:val="24"/>
          <w:szCs w:val="24"/>
        </w:rPr>
      </w:pPr>
      <w:r w:rsidRPr="008534C3">
        <w:rPr>
          <w:rFonts w:ascii="Times New Roman" w:hAnsi="Times New Roman" w:cs="Times New Roman"/>
          <w:sz w:val="24"/>
          <w:szCs w:val="24"/>
        </w:rPr>
        <w:t xml:space="preserve">определить </w:t>
      </w:r>
      <w:r w:rsidR="007C34BE" w:rsidRPr="008534C3">
        <w:rPr>
          <w:rFonts w:ascii="Times New Roman" w:hAnsi="Times New Roman" w:cs="Times New Roman"/>
          <w:sz w:val="24"/>
          <w:szCs w:val="24"/>
        </w:rPr>
        <w:t xml:space="preserve">взаимосвязь </w:t>
      </w:r>
      <w:r w:rsidR="0066216E" w:rsidRPr="008534C3">
        <w:rPr>
          <w:rFonts w:ascii="Times New Roman" w:hAnsi="Times New Roman" w:cs="Times New Roman"/>
          <w:sz w:val="24"/>
          <w:szCs w:val="24"/>
        </w:rPr>
        <w:t>охраны окружающей среды</w:t>
      </w:r>
      <w:r w:rsidRPr="008534C3">
        <w:rPr>
          <w:rFonts w:ascii="Times New Roman" w:hAnsi="Times New Roman" w:cs="Times New Roman"/>
          <w:sz w:val="24"/>
          <w:szCs w:val="24"/>
        </w:rPr>
        <w:t xml:space="preserve"> и ключевых процессов </w:t>
      </w:r>
      <w:r w:rsidR="00204A91" w:rsidRPr="008534C3">
        <w:rPr>
          <w:rFonts w:ascii="Times New Roman" w:hAnsi="Times New Roman" w:cs="Times New Roman"/>
          <w:sz w:val="24"/>
          <w:szCs w:val="24"/>
        </w:rPr>
        <w:t>Банка</w:t>
      </w:r>
      <w:r w:rsidRPr="008534C3">
        <w:rPr>
          <w:rFonts w:ascii="Times New Roman" w:hAnsi="Times New Roman" w:cs="Times New Roman"/>
          <w:sz w:val="24"/>
          <w:szCs w:val="24"/>
        </w:rPr>
        <w:t>.</w:t>
      </w:r>
    </w:p>
    <w:p w14:paraId="79869DB2" w14:textId="056D9062" w:rsidR="00E46DDE" w:rsidRPr="00E46DDE" w:rsidRDefault="00C64BA9" w:rsidP="00C04E02">
      <w:pPr>
        <w:pStyle w:val="a9"/>
        <w:numPr>
          <w:ilvl w:val="0"/>
          <w:numId w:val="9"/>
        </w:numPr>
        <w:tabs>
          <w:tab w:val="left" w:pos="1134"/>
        </w:tabs>
        <w:spacing w:after="120" w:line="240" w:lineRule="auto"/>
        <w:ind w:left="0" w:firstLine="709"/>
        <w:contextualSpacing w:val="0"/>
        <w:jc w:val="both"/>
        <w:rPr>
          <w:rFonts w:ascii="Times New Roman" w:hAnsi="Times New Roman" w:cs="Times New Roman"/>
          <w:sz w:val="24"/>
          <w:szCs w:val="24"/>
        </w:rPr>
      </w:pPr>
      <w:r w:rsidRPr="00E46DDE">
        <w:rPr>
          <w:rFonts w:ascii="Times New Roman" w:eastAsia="Times New Roman" w:hAnsi="Times New Roman" w:cs="Times New Roman"/>
          <w:color w:val="000000"/>
          <w:sz w:val="24"/>
          <w:szCs w:val="24"/>
          <w:lang w:eastAsia="ru-RU"/>
        </w:rPr>
        <w:t>Решая задачи в области снижения воздействия на окружающую среду и климат, Банк опирается на свою миссию, а также использует международные нормы поведения и принципы, закрепленные международными стандартами в области устойчивого развития, и управления качеством и охраны окружающей среды.</w:t>
      </w:r>
      <w:r w:rsidR="00170AE6" w:rsidRPr="00E46DDE">
        <w:rPr>
          <w:rFonts w:ascii="Times New Roman" w:eastAsia="Times New Roman" w:hAnsi="Times New Roman" w:cs="Times New Roman"/>
          <w:i/>
          <w:color w:val="3648EE"/>
          <w:u w:color="0000FF"/>
          <w:lang w:eastAsia="ru-RU"/>
        </w:rPr>
        <w:t xml:space="preserve"> (пункт 6 изменен в соответствии с РП от </w:t>
      </w:r>
      <w:r w:rsidR="00F2517B">
        <w:rPr>
          <w:rFonts w:ascii="Times New Roman" w:eastAsia="Times New Roman" w:hAnsi="Times New Roman" w:cs="Times New Roman"/>
          <w:i/>
          <w:color w:val="3648EE"/>
          <w:u w:color="0000FF"/>
          <w:lang w:eastAsia="ru-RU"/>
        </w:rPr>
        <w:t>02.09.</w:t>
      </w:r>
      <w:r w:rsidR="00170AE6" w:rsidRPr="00E46DDE">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170AE6" w:rsidRPr="00E46DDE">
        <w:rPr>
          <w:rFonts w:ascii="Times New Roman" w:eastAsia="Times New Roman" w:hAnsi="Times New Roman" w:cs="Times New Roman"/>
          <w:i/>
          <w:color w:val="3648EE"/>
          <w:u w:color="0000FF"/>
          <w:lang w:eastAsia="ru-RU"/>
        </w:rPr>
        <w:t>))</w:t>
      </w:r>
    </w:p>
    <w:p w14:paraId="0F1D064E" w14:textId="3C5CA023" w:rsidR="004865F9" w:rsidRPr="00E46DDE" w:rsidRDefault="00731337" w:rsidP="00C04E02">
      <w:pPr>
        <w:pStyle w:val="a9"/>
        <w:numPr>
          <w:ilvl w:val="0"/>
          <w:numId w:val="9"/>
        </w:numPr>
        <w:tabs>
          <w:tab w:val="left" w:pos="1134"/>
        </w:tabs>
        <w:spacing w:after="120" w:line="240" w:lineRule="auto"/>
        <w:ind w:left="0" w:firstLine="709"/>
        <w:contextualSpacing w:val="0"/>
        <w:jc w:val="both"/>
        <w:rPr>
          <w:rFonts w:ascii="Times New Roman" w:hAnsi="Times New Roman" w:cs="Times New Roman"/>
          <w:sz w:val="24"/>
          <w:szCs w:val="24"/>
        </w:rPr>
      </w:pPr>
      <w:r w:rsidRPr="00E46DDE">
        <w:rPr>
          <w:rFonts w:ascii="Times New Roman" w:hAnsi="Times New Roman" w:cs="Times New Roman"/>
          <w:sz w:val="24"/>
          <w:szCs w:val="24"/>
        </w:rPr>
        <w:t>Использование международных стандартов в</w:t>
      </w:r>
      <w:r w:rsidR="001B1E37" w:rsidRPr="00E46DDE">
        <w:rPr>
          <w:rFonts w:ascii="Times New Roman" w:hAnsi="Times New Roman" w:cs="Times New Roman"/>
          <w:sz w:val="24"/>
          <w:szCs w:val="24"/>
        </w:rPr>
        <w:t xml:space="preserve"> области устойчивого развития</w:t>
      </w:r>
      <w:r w:rsidR="00C66D18" w:rsidRPr="00E46DDE">
        <w:rPr>
          <w:rFonts w:ascii="Times New Roman" w:hAnsi="Times New Roman" w:cs="Times New Roman"/>
          <w:sz w:val="24"/>
          <w:szCs w:val="24"/>
        </w:rPr>
        <w:t>,</w:t>
      </w:r>
      <w:r w:rsidR="0066216E" w:rsidRPr="00E46DDE">
        <w:rPr>
          <w:rFonts w:ascii="Times New Roman" w:hAnsi="Times New Roman" w:cs="Times New Roman"/>
          <w:sz w:val="24"/>
          <w:szCs w:val="24"/>
        </w:rPr>
        <w:t xml:space="preserve"> управления качеством и охраны окружающей среды,</w:t>
      </w:r>
      <w:r w:rsidR="001B1E37" w:rsidRPr="00E46DDE">
        <w:rPr>
          <w:rFonts w:ascii="Times New Roman" w:hAnsi="Times New Roman" w:cs="Times New Roman"/>
          <w:sz w:val="24"/>
          <w:szCs w:val="24"/>
        </w:rPr>
        <w:t xml:space="preserve"> Банк</w:t>
      </w:r>
      <w:r w:rsidRPr="00E46DDE">
        <w:rPr>
          <w:rFonts w:ascii="Times New Roman" w:hAnsi="Times New Roman" w:cs="Times New Roman"/>
          <w:sz w:val="24"/>
          <w:szCs w:val="24"/>
        </w:rPr>
        <w:t xml:space="preserve"> рассматрива</w:t>
      </w:r>
      <w:r w:rsidR="00EE3B9E" w:rsidRPr="00E46DDE">
        <w:rPr>
          <w:rFonts w:ascii="Times New Roman" w:hAnsi="Times New Roman" w:cs="Times New Roman"/>
          <w:sz w:val="24"/>
          <w:szCs w:val="24"/>
        </w:rPr>
        <w:t>е</w:t>
      </w:r>
      <w:r w:rsidRPr="00E46DDE">
        <w:rPr>
          <w:rFonts w:ascii="Times New Roman" w:hAnsi="Times New Roman" w:cs="Times New Roman"/>
          <w:sz w:val="24"/>
          <w:szCs w:val="24"/>
        </w:rPr>
        <w:t>т как необходимое условие обеспечения соответствия своей деятельности лучшей международной практике и достижения целей и зада</w:t>
      </w:r>
      <w:r w:rsidR="007C34BE" w:rsidRPr="00E46DDE">
        <w:rPr>
          <w:rFonts w:ascii="Times New Roman" w:hAnsi="Times New Roman" w:cs="Times New Roman"/>
          <w:sz w:val="24"/>
          <w:szCs w:val="24"/>
        </w:rPr>
        <w:t>ч в области устойчивого разви</w:t>
      </w:r>
      <w:r w:rsidR="0066216E" w:rsidRPr="00E46DDE">
        <w:rPr>
          <w:rFonts w:ascii="Times New Roman" w:hAnsi="Times New Roman" w:cs="Times New Roman"/>
          <w:sz w:val="24"/>
          <w:szCs w:val="24"/>
        </w:rPr>
        <w:t>тия, охраны окружающей среды</w:t>
      </w:r>
      <w:r w:rsidRPr="00E46DDE">
        <w:rPr>
          <w:rFonts w:ascii="Times New Roman" w:hAnsi="Times New Roman" w:cs="Times New Roman"/>
          <w:sz w:val="24"/>
          <w:szCs w:val="24"/>
        </w:rPr>
        <w:t xml:space="preserve">.  </w:t>
      </w:r>
    </w:p>
    <w:p w14:paraId="0EDCDF71" w14:textId="4ABEA0F6" w:rsidR="00EC5B9C" w:rsidRPr="008534C3" w:rsidRDefault="00944805" w:rsidP="00C16702">
      <w:pPr>
        <w:pStyle w:val="a9"/>
        <w:numPr>
          <w:ilvl w:val="0"/>
          <w:numId w:val="9"/>
        </w:numPr>
        <w:tabs>
          <w:tab w:val="left" w:pos="993"/>
          <w:tab w:val="left" w:pos="1134"/>
        </w:tabs>
        <w:spacing w:after="12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Нормы</w:t>
      </w:r>
      <w:r w:rsidR="00C82CFD" w:rsidRPr="008534C3">
        <w:rPr>
          <w:rFonts w:ascii="Times New Roman" w:hAnsi="Times New Roman" w:cs="Times New Roman"/>
          <w:sz w:val="24"/>
          <w:szCs w:val="24"/>
        </w:rPr>
        <w:t xml:space="preserve"> настоящего Положения</w:t>
      </w:r>
      <w:r w:rsidR="00731337" w:rsidRPr="008534C3">
        <w:rPr>
          <w:rFonts w:ascii="Times New Roman" w:hAnsi="Times New Roman" w:cs="Times New Roman"/>
          <w:sz w:val="24"/>
          <w:szCs w:val="24"/>
        </w:rPr>
        <w:t xml:space="preserve"> должны соблюдаться всеми работниками </w:t>
      </w:r>
      <w:r w:rsidR="001B1E37" w:rsidRPr="008534C3">
        <w:rPr>
          <w:rFonts w:ascii="Times New Roman" w:hAnsi="Times New Roman" w:cs="Times New Roman"/>
          <w:sz w:val="24"/>
          <w:szCs w:val="24"/>
        </w:rPr>
        <w:t>Банка</w:t>
      </w:r>
      <w:r w:rsidR="00731337" w:rsidRPr="008534C3">
        <w:rPr>
          <w:rFonts w:ascii="Times New Roman" w:hAnsi="Times New Roman" w:cs="Times New Roman"/>
          <w:sz w:val="24"/>
          <w:szCs w:val="24"/>
        </w:rPr>
        <w:t xml:space="preserve"> в части</w:t>
      </w:r>
      <w:r w:rsidR="00EC5B9C" w:rsidRPr="008534C3">
        <w:rPr>
          <w:rFonts w:ascii="Times New Roman" w:hAnsi="Times New Roman" w:cs="Times New Roman"/>
          <w:sz w:val="24"/>
          <w:szCs w:val="24"/>
        </w:rPr>
        <w:t xml:space="preserve"> требований </w:t>
      </w:r>
      <w:r w:rsidR="0066216E" w:rsidRPr="008534C3">
        <w:rPr>
          <w:rFonts w:ascii="Times New Roman" w:hAnsi="Times New Roman" w:cs="Times New Roman"/>
          <w:sz w:val="24"/>
          <w:szCs w:val="24"/>
        </w:rPr>
        <w:t>охраны окружающей среды</w:t>
      </w:r>
      <w:r w:rsidR="00731337" w:rsidRPr="008534C3">
        <w:rPr>
          <w:rFonts w:ascii="Times New Roman" w:hAnsi="Times New Roman" w:cs="Times New Roman"/>
          <w:sz w:val="24"/>
          <w:szCs w:val="24"/>
        </w:rPr>
        <w:t xml:space="preserve">, при планировании и осуществлении своей </w:t>
      </w:r>
      <w:r w:rsidR="00731337" w:rsidRPr="008534C3">
        <w:rPr>
          <w:rFonts w:ascii="Times New Roman" w:hAnsi="Times New Roman" w:cs="Times New Roman"/>
          <w:sz w:val="24"/>
          <w:szCs w:val="24"/>
        </w:rPr>
        <w:lastRenderedPageBreak/>
        <w:t xml:space="preserve">деятельности, разработке внутренних документов, распространении информации и других видов коммуникации.    </w:t>
      </w:r>
    </w:p>
    <w:p w14:paraId="78C5D0BD" w14:textId="73A271B4" w:rsidR="00E76551" w:rsidRPr="008534C3" w:rsidRDefault="00C43694" w:rsidP="00C16702">
      <w:pPr>
        <w:pStyle w:val="a9"/>
        <w:numPr>
          <w:ilvl w:val="0"/>
          <w:numId w:val="9"/>
        </w:numPr>
        <w:tabs>
          <w:tab w:val="left" w:pos="993"/>
          <w:tab w:val="left" w:pos="1134"/>
        </w:tabs>
        <w:spacing w:after="120" w:line="240" w:lineRule="auto"/>
        <w:ind w:left="0" w:firstLine="709"/>
        <w:contextualSpacing w:val="0"/>
        <w:jc w:val="both"/>
        <w:rPr>
          <w:rFonts w:ascii="Times New Roman" w:hAnsi="Times New Roman" w:cs="Times New Roman"/>
          <w:sz w:val="24"/>
          <w:szCs w:val="24"/>
        </w:rPr>
      </w:pPr>
      <w:r w:rsidRPr="008534C3">
        <w:rPr>
          <w:rFonts w:ascii="Times New Roman" w:hAnsi="Times New Roman"/>
          <w:sz w:val="24"/>
          <w:szCs w:val="24"/>
        </w:rPr>
        <w:t>Термины и сокращения, и</w:t>
      </w:r>
      <w:r w:rsidR="00C82CFD" w:rsidRPr="008534C3">
        <w:rPr>
          <w:rFonts w:ascii="Times New Roman" w:hAnsi="Times New Roman"/>
          <w:sz w:val="24"/>
          <w:szCs w:val="24"/>
        </w:rPr>
        <w:t>спользуемые в настоящем Положении</w:t>
      </w:r>
      <w:r w:rsidRPr="008534C3">
        <w:rPr>
          <w:rFonts w:ascii="Times New Roman" w:hAnsi="Times New Roman"/>
          <w:sz w:val="24"/>
          <w:szCs w:val="24"/>
        </w:rPr>
        <w:t xml:space="preserve">, идентичны с терминами и сокращениями, определенными в Политике </w:t>
      </w:r>
      <w:r w:rsidR="00A82E7A" w:rsidRPr="008534C3">
        <w:rPr>
          <w:rFonts w:ascii="Times New Roman" w:hAnsi="Times New Roman"/>
          <w:sz w:val="24"/>
          <w:szCs w:val="24"/>
        </w:rPr>
        <w:t>устойчивого развития АО "</w:t>
      </w:r>
      <w:r w:rsidR="004543A2">
        <w:rPr>
          <w:rFonts w:ascii="Times New Roman" w:hAnsi="Times New Roman"/>
          <w:sz w:val="24"/>
          <w:szCs w:val="24"/>
          <w:lang w:val="kk-KZ"/>
        </w:rPr>
        <w:t>Отбасы банк</w:t>
      </w:r>
      <w:r w:rsidR="00A82E7A" w:rsidRPr="008534C3">
        <w:rPr>
          <w:rFonts w:ascii="Times New Roman" w:hAnsi="Times New Roman"/>
          <w:sz w:val="24"/>
          <w:szCs w:val="24"/>
        </w:rPr>
        <w:t>"</w:t>
      </w:r>
      <w:r w:rsidRPr="008534C3">
        <w:rPr>
          <w:rFonts w:ascii="Times New Roman" w:hAnsi="Times New Roman"/>
          <w:sz w:val="24"/>
          <w:szCs w:val="24"/>
        </w:rPr>
        <w:t>, а также</w:t>
      </w:r>
      <w:r w:rsidR="00C82CFD" w:rsidRPr="008534C3">
        <w:rPr>
          <w:rFonts w:ascii="Times New Roman" w:hAnsi="Times New Roman"/>
          <w:sz w:val="24"/>
          <w:szCs w:val="24"/>
        </w:rPr>
        <w:t xml:space="preserve"> в Положении</w:t>
      </w:r>
      <w:r w:rsidRPr="008534C3">
        <w:rPr>
          <w:rFonts w:ascii="Times New Roman" w:hAnsi="Times New Roman"/>
          <w:sz w:val="24"/>
          <w:szCs w:val="24"/>
        </w:rPr>
        <w:t xml:space="preserve"> применяются следующие термины и сокращения</w:t>
      </w:r>
      <w:r w:rsidR="00731337" w:rsidRPr="008534C3">
        <w:rPr>
          <w:rFonts w:ascii="Times New Roman" w:hAnsi="Times New Roman" w:cs="Times New Roman"/>
          <w:sz w:val="24"/>
          <w:szCs w:val="24"/>
        </w:rPr>
        <w:t>:</w:t>
      </w:r>
    </w:p>
    <w:p w14:paraId="161422F6" w14:textId="77777777" w:rsidR="00D4309F" w:rsidRPr="008534C3" w:rsidRDefault="00D4309F" w:rsidP="00C16702">
      <w:pPr>
        <w:pStyle w:val="a9"/>
        <w:numPr>
          <w:ilvl w:val="0"/>
          <w:numId w:val="20"/>
        </w:numPr>
        <w:tabs>
          <w:tab w:val="left" w:pos="1134"/>
        </w:tabs>
        <w:ind w:left="0" w:firstLine="567"/>
        <w:jc w:val="both"/>
        <w:rPr>
          <w:rFonts w:ascii="Times New Roman" w:hAnsi="Times New Roman" w:cs="Times New Roman"/>
          <w:sz w:val="24"/>
          <w:shd w:val="clear" w:color="auto" w:fill="FFFFFF"/>
        </w:rPr>
      </w:pPr>
      <w:r w:rsidRPr="008534C3">
        <w:rPr>
          <w:rFonts w:ascii="Times New Roman" w:hAnsi="Times New Roman" w:cs="Times New Roman"/>
          <w:sz w:val="24"/>
          <w:shd w:val="clear" w:color="auto" w:fill="FFFFFF"/>
        </w:rPr>
        <w:t>воздействие на окружающую среду - любое изменение в окружающей среде, положительное или отрицательное, полностью или частично являющееся результатом деятельности организации, ее продукции или услуг;</w:t>
      </w:r>
    </w:p>
    <w:p w14:paraId="2BB9B5E3" w14:textId="77777777" w:rsidR="00170AE6" w:rsidRDefault="00D4309F" w:rsidP="00170AE6">
      <w:pPr>
        <w:pStyle w:val="a9"/>
        <w:numPr>
          <w:ilvl w:val="0"/>
          <w:numId w:val="20"/>
        </w:numPr>
        <w:tabs>
          <w:tab w:val="left" w:pos="1134"/>
        </w:tabs>
        <w:ind w:left="0" w:firstLine="567"/>
        <w:jc w:val="both"/>
        <w:rPr>
          <w:rFonts w:ascii="Times New Roman" w:hAnsi="Times New Roman" w:cs="Times New Roman"/>
          <w:sz w:val="24"/>
          <w:szCs w:val="24"/>
        </w:rPr>
      </w:pPr>
      <w:r w:rsidRPr="008534C3">
        <w:rPr>
          <w:rFonts w:ascii="Times New Roman" w:hAnsi="Times New Roman" w:cs="Times New Roman"/>
          <w:sz w:val="24"/>
          <w:szCs w:val="24"/>
        </w:rPr>
        <w:t>изменение климата - колебания климата Земли в целом или отдельных ее регионов с течением времени, выражающиеся в статистически достоверных отклонениях параметров погоды от многолетних значений за период времени от десятилетий до миллионов лет</w:t>
      </w:r>
      <w:r w:rsidR="00E323A6" w:rsidRPr="008534C3">
        <w:rPr>
          <w:rFonts w:ascii="Times New Roman" w:hAnsi="Times New Roman" w:cs="Times New Roman"/>
          <w:sz w:val="24"/>
          <w:szCs w:val="24"/>
        </w:rPr>
        <w:t>;</w:t>
      </w:r>
    </w:p>
    <w:p w14:paraId="407F18CC" w14:textId="004A3D0C" w:rsidR="00C64BA9" w:rsidRPr="00170AE6" w:rsidRDefault="00C64BA9" w:rsidP="00170AE6">
      <w:pPr>
        <w:pStyle w:val="a9"/>
        <w:tabs>
          <w:tab w:val="left" w:pos="1134"/>
        </w:tabs>
        <w:ind w:left="0" w:firstLine="567"/>
        <w:jc w:val="both"/>
        <w:rPr>
          <w:rFonts w:ascii="Times New Roman" w:hAnsi="Times New Roman" w:cs="Times New Roman"/>
          <w:sz w:val="24"/>
          <w:szCs w:val="24"/>
        </w:rPr>
      </w:pPr>
      <w:r w:rsidRPr="00170AE6">
        <w:rPr>
          <w:rFonts w:ascii="Times New Roman" w:hAnsi="Times New Roman" w:cs="Times New Roman"/>
          <w:sz w:val="24"/>
          <w:szCs w:val="24"/>
        </w:rPr>
        <w:t>2-1)   климатические риски - это потенциальные риски, которые могут возникать вследствие изменения климата или мер по минимизации его последствий (переходные риски);</w:t>
      </w:r>
      <w:r w:rsidR="00170AE6" w:rsidRPr="00170AE6">
        <w:rPr>
          <w:rFonts w:ascii="Times New Roman" w:eastAsia="Times New Roman" w:hAnsi="Times New Roman" w:cs="Times New Roman"/>
          <w:i/>
          <w:color w:val="3648EE"/>
          <w:u w:color="0000FF"/>
          <w:lang w:eastAsia="ru-RU"/>
        </w:rPr>
        <w:t xml:space="preserve"> (пункт </w:t>
      </w:r>
      <w:r w:rsidR="00170AE6">
        <w:rPr>
          <w:rFonts w:ascii="Times New Roman" w:eastAsia="Times New Roman" w:hAnsi="Times New Roman" w:cs="Times New Roman"/>
          <w:i/>
          <w:color w:val="3648EE"/>
          <w:u w:color="0000FF"/>
          <w:lang w:eastAsia="ru-RU"/>
        </w:rPr>
        <w:t>9 дополнен подпунктом 2-1)</w:t>
      </w:r>
      <w:r w:rsidR="00170AE6" w:rsidRPr="00170AE6">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170AE6" w:rsidRPr="00170AE6">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170AE6" w:rsidRPr="00170AE6">
        <w:rPr>
          <w:rFonts w:ascii="Times New Roman" w:eastAsia="Times New Roman" w:hAnsi="Times New Roman" w:cs="Times New Roman"/>
          <w:i/>
          <w:color w:val="3648EE"/>
          <w:u w:color="0000FF"/>
          <w:lang w:eastAsia="ru-RU"/>
        </w:rPr>
        <w:t>))</w:t>
      </w:r>
    </w:p>
    <w:p w14:paraId="57873610" w14:textId="7CFE44F9" w:rsidR="00EC5B9C" w:rsidRPr="008534C3" w:rsidRDefault="00EC5B9C" w:rsidP="00C16702">
      <w:pPr>
        <w:pStyle w:val="a9"/>
        <w:numPr>
          <w:ilvl w:val="0"/>
          <w:numId w:val="20"/>
        </w:numPr>
        <w:tabs>
          <w:tab w:val="left" w:pos="1134"/>
        </w:tabs>
        <w:ind w:left="0" w:firstLine="567"/>
        <w:jc w:val="both"/>
        <w:rPr>
          <w:rFonts w:ascii="Times New Roman" w:hAnsi="Times New Roman" w:cs="Times New Roman"/>
          <w:sz w:val="24"/>
          <w:szCs w:val="24"/>
        </w:rPr>
      </w:pPr>
      <w:r w:rsidRPr="008534C3">
        <w:rPr>
          <w:rFonts w:ascii="Times New Roman" w:hAnsi="Times New Roman" w:cs="Times New Roman"/>
          <w:sz w:val="24"/>
          <w:szCs w:val="24"/>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r w:rsidR="00335AC6" w:rsidRPr="008534C3">
        <w:rPr>
          <w:rFonts w:ascii="Times New Roman" w:hAnsi="Times New Roman" w:cs="Times New Roman"/>
          <w:sz w:val="24"/>
          <w:szCs w:val="24"/>
        </w:rPr>
        <w:t>;</w:t>
      </w:r>
    </w:p>
    <w:p w14:paraId="6043CAD3" w14:textId="41A9063C" w:rsidR="00EC5B9C" w:rsidRPr="008534C3" w:rsidRDefault="00EC5B9C" w:rsidP="00C16702">
      <w:pPr>
        <w:pStyle w:val="a9"/>
        <w:numPr>
          <w:ilvl w:val="0"/>
          <w:numId w:val="20"/>
        </w:numPr>
        <w:tabs>
          <w:tab w:val="left" w:pos="1134"/>
        </w:tabs>
        <w:ind w:left="0" w:firstLine="567"/>
        <w:jc w:val="both"/>
        <w:rPr>
          <w:rFonts w:ascii="Times New Roman" w:hAnsi="Times New Roman" w:cs="Times New Roman"/>
          <w:sz w:val="24"/>
          <w:szCs w:val="24"/>
        </w:rPr>
      </w:pPr>
      <w:r w:rsidRPr="008534C3">
        <w:rPr>
          <w:rFonts w:ascii="Times New Roman" w:hAnsi="Times New Roman" w:cs="Times New Roman"/>
          <w:sz w:val="24"/>
          <w:szCs w:val="24"/>
        </w:rPr>
        <w:t>окружающая среда - совокупность компонентов природной среды, природных и природно-антропогенных объектов, а также антропогенных объектов</w:t>
      </w:r>
      <w:r w:rsidR="00335AC6" w:rsidRPr="008534C3">
        <w:rPr>
          <w:rFonts w:ascii="Times New Roman" w:hAnsi="Times New Roman" w:cs="Times New Roman"/>
          <w:sz w:val="24"/>
          <w:szCs w:val="24"/>
        </w:rPr>
        <w:t>;</w:t>
      </w:r>
    </w:p>
    <w:p w14:paraId="0A23713C" w14:textId="69AC2C13" w:rsidR="0056625A" w:rsidRPr="008534C3" w:rsidRDefault="0056625A" w:rsidP="0056625A">
      <w:pPr>
        <w:pStyle w:val="a9"/>
        <w:numPr>
          <w:ilvl w:val="0"/>
          <w:numId w:val="20"/>
        </w:numPr>
        <w:tabs>
          <w:tab w:val="left" w:pos="1134"/>
        </w:tabs>
        <w:ind w:left="0" w:firstLine="567"/>
        <w:rPr>
          <w:rFonts w:ascii="Times New Roman" w:hAnsi="Times New Roman" w:cs="Times New Roman"/>
          <w:sz w:val="24"/>
          <w:szCs w:val="24"/>
        </w:rPr>
      </w:pPr>
      <w:r w:rsidRPr="008534C3">
        <w:rPr>
          <w:rFonts w:ascii="Times New Roman" w:hAnsi="Times New Roman" w:cs="Times New Roman"/>
          <w:sz w:val="24"/>
          <w:szCs w:val="24"/>
        </w:rPr>
        <w:t xml:space="preserve">ответственное подразделение - подразделение Центрального аппарата Банка по работе с персоналом; </w:t>
      </w:r>
    </w:p>
    <w:p w14:paraId="07D9B6A3" w14:textId="25853D94" w:rsidR="00335AC6" w:rsidRDefault="00335AC6" w:rsidP="00C16702">
      <w:pPr>
        <w:pStyle w:val="a9"/>
        <w:numPr>
          <w:ilvl w:val="0"/>
          <w:numId w:val="20"/>
        </w:numPr>
        <w:tabs>
          <w:tab w:val="left" w:pos="1134"/>
        </w:tabs>
        <w:ind w:left="0" w:firstLine="567"/>
        <w:jc w:val="both"/>
        <w:rPr>
          <w:rFonts w:ascii="Times New Roman" w:hAnsi="Times New Roman" w:cs="Times New Roman"/>
          <w:sz w:val="24"/>
          <w:szCs w:val="24"/>
        </w:rPr>
      </w:pPr>
      <w:r w:rsidRPr="008534C3">
        <w:rPr>
          <w:rFonts w:ascii="Times New Roman" w:hAnsi="Times New Roman" w:cs="Times New Roman"/>
          <w:sz w:val="24"/>
          <w:szCs w:val="24"/>
        </w:rPr>
        <w:t>охрана окружающей среды – система государственных и общественных мер, направленных на сохранение и восстановление окружающей среды, предотвращение негативного воздействия хозяйственной и иной деятельности на окружающую среду и ликвидацию ее последствий;</w:t>
      </w:r>
    </w:p>
    <w:p w14:paraId="5610610A" w14:textId="36CB6B96" w:rsidR="00C64BA9" w:rsidRPr="008534C3" w:rsidRDefault="00C64BA9" w:rsidP="00C64BA9">
      <w:pPr>
        <w:pStyle w:val="a9"/>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6-1) парниковые</w:t>
      </w:r>
      <w:r w:rsidRPr="00C64BA9">
        <w:rPr>
          <w:rFonts w:ascii="Times New Roman" w:hAnsi="Times New Roman" w:cs="Times New Roman"/>
          <w:sz w:val="24"/>
          <w:szCs w:val="24"/>
        </w:rPr>
        <w:t xml:space="preserve"> газы – это составляющие атмосферу Земли газообразные вещества (химические соединения) как природного, так и антропогенного происхождения, которые способны поглощать или отражать инфракрасное излучение;</w:t>
      </w:r>
      <w:r>
        <w:rPr>
          <w:rFonts w:ascii="Times New Roman" w:hAnsi="Times New Roman" w:cs="Times New Roman"/>
          <w:sz w:val="24"/>
          <w:szCs w:val="24"/>
        </w:rPr>
        <w:t xml:space="preserve"> </w:t>
      </w:r>
      <w:r w:rsidR="00170AE6" w:rsidRPr="00170AE6">
        <w:rPr>
          <w:rFonts w:ascii="Times New Roman" w:eastAsia="Times New Roman" w:hAnsi="Times New Roman" w:cs="Times New Roman"/>
          <w:i/>
          <w:color w:val="3648EE"/>
          <w:u w:color="0000FF"/>
          <w:lang w:eastAsia="ru-RU"/>
        </w:rPr>
        <w:t xml:space="preserve">(пункт </w:t>
      </w:r>
      <w:r w:rsidR="00170AE6">
        <w:rPr>
          <w:rFonts w:ascii="Times New Roman" w:eastAsia="Times New Roman" w:hAnsi="Times New Roman" w:cs="Times New Roman"/>
          <w:i/>
          <w:color w:val="3648EE"/>
          <w:u w:color="0000FF"/>
          <w:lang w:eastAsia="ru-RU"/>
        </w:rPr>
        <w:t>9 дополнен подпунктом 6-1)</w:t>
      </w:r>
      <w:r w:rsidR="00170AE6" w:rsidRPr="00170AE6">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170AE6" w:rsidRPr="00170AE6">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170AE6" w:rsidRPr="00170AE6">
        <w:rPr>
          <w:rFonts w:ascii="Times New Roman" w:eastAsia="Times New Roman" w:hAnsi="Times New Roman" w:cs="Times New Roman"/>
          <w:i/>
          <w:color w:val="3648EE"/>
          <w:u w:color="0000FF"/>
          <w:lang w:eastAsia="ru-RU"/>
        </w:rPr>
        <w:t>))</w:t>
      </w:r>
    </w:p>
    <w:p w14:paraId="3E99070C" w14:textId="2E48A1F0" w:rsidR="00E76551" w:rsidRPr="008534C3" w:rsidRDefault="00E76551" w:rsidP="00C16702">
      <w:pPr>
        <w:pStyle w:val="a9"/>
        <w:numPr>
          <w:ilvl w:val="0"/>
          <w:numId w:val="20"/>
        </w:numPr>
        <w:tabs>
          <w:tab w:val="left" w:pos="1134"/>
        </w:tabs>
        <w:ind w:left="0" w:firstLine="567"/>
        <w:jc w:val="both"/>
        <w:rPr>
          <w:rFonts w:ascii="Times New Roman" w:hAnsi="Times New Roman" w:cs="Times New Roman"/>
          <w:sz w:val="24"/>
          <w:szCs w:val="24"/>
          <w:shd w:val="clear" w:color="auto" w:fill="FFFFFF"/>
        </w:rPr>
      </w:pPr>
      <w:r w:rsidRPr="008534C3">
        <w:rPr>
          <w:rFonts w:ascii="Times New Roman" w:hAnsi="Times New Roman" w:cs="Times New Roman"/>
          <w:sz w:val="24"/>
          <w:shd w:val="clear" w:color="auto" w:fill="FFFFFF"/>
        </w:rPr>
        <w:t>природопользование - осуществление пользования природными ресурсами и (или) эмиссии в окружающую среду;</w:t>
      </w:r>
    </w:p>
    <w:p w14:paraId="2B3BED50" w14:textId="77777777" w:rsidR="00F93ADC" w:rsidRPr="008534C3" w:rsidRDefault="00EC5B9C" w:rsidP="00C16702">
      <w:pPr>
        <w:pStyle w:val="a9"/>
        <w:numPr>
          <w:ilvl w:val="0"/>
          <w:numId w:val="20"/>
        </w:numPr>
        <w:tabs>
          <w:tab w:val="left" w:pos="1134"/>
        </w:tabs>
        <w:ind w:left="0" w:firstLine="567"/>
        <w:jc w:val="both"/>
        <w:rPr>
          <w:rFonts w:ascii="Times New Roman" w:hAnsi="Times New Roman" w:cs="Times New Roman"/>
          <w:sz w:val="24"/>
          <w:szCs w:val="24"/>
        </w:rPr>
      </w:pPr>
      <w:r w:rsidRPr="008534C3">
        <w:rPr>
          <w:rFonts w:ascii="Times New Roman" w:hAnsi="Times New Roman" w:cs="Times New Roman"/>
          <w:sz w:val="24"/>
        </w:rPr>
        <w:t>э</w:t>
      </w:r>
      <w:r w:rsidR="00872A83" w:rsidRPr="008534C3">
        <w:rPr>
          <w:rFonts w:ascii="Times New Roman" w:hAnsi="Times New Roman" w:cs="Times New Roman"/>
          <w:sz w:val="24"/>
        </w:rPr>
        <w:t xml:space="preserve">кологическая безопасность - </w:t>
      </w:r>
      <w:r w:rsidR="00697063" w:rsidRPr="008534C3">
        <w:rPr>
          <w:rFonts w:ascii="Times New Roman" w:hAnsi="Times New Roman" w:cs="Times New Roman"/>
          <w:sz w:val="24"/>
        </w:rPr>
        <w:t>с</w:t>
      </w:r>
      <w:r w:rsidR="007D07AF" w:rsidRPr="008534C3">
        <w:rPr>
          <w:rFonts w:ascii="Times New Roman" w:hAnsi="Times New Roman" w:cs="Times New Roman"/>
          <w:sz w:val="24"/>
        </w:rPr>
        <w:t xml:space="preserve">остояние защищенности </w:t>
      </w:r>
      <w:r w:rsidR="00697063" w:rsidRPr="008534C3">
        <w:rPr>
          <w:rFonts w:ascii="Times New Roman" w:hAnsi="Times New Roman" w:cs="Times New Roman"/>
          <w:sz w:val="24"/>
        </w:rPr>
        <w:t>жизненно важных интересов и прав личности, общества и государства от угроз, возникающих в результате антропогенных и природных воздействий на окружающую среду</w:t>
      </w:r>
      <w:r w:rsidR="00F93ADC" w:rsidRPr="008534C3">
        <w:rPr>
          <w:rFonts w:ascii="Times New Roman" w:hAnsi="Times New Roman" w:cs="Times New Roman"/>
          <w:sz w:val="24"/>
        </w:rPr>
        <w:t>;</w:t>
      </w:r>
    </w:p>
    <w:p w14:paraId="497031CB" w14:textId="4B8EECC1" w:rsidR="00E76551" w:rsidRPr="008534C3" w:rsidRDefault="00E76551" w:rsidP="00C16702">
      <w:pPr>
        <w:pStyle w:val="a9"/>
        <w:numPr>
          <w:ilvl w:val="0"/>
          <w:numId w:val="20"/>
        </w:numPr>
        <w:tabs>
          <w:tab w:val="left" w:pos="1134"/>
        </w:tabs>
        <w:ind w:left="0" w:firstLine="567"/>
        <w:jc w:val="both"/>
        <w:rPr>
          <w:rFonts w:ascii="Times New Roman" w:hAnsi="Times New Roman" w:cs="Times New Roman"/>
          <w:sz w:val="24"/>
          <w:szCs w:val="24"/>
        </w:rPr>
      </w:pPr>
      <w:r w:rsidRPr="008534C3">
        <w:rPr>
          <w:rFonts w:ascii="Times New Roman" w:hAnsi="Times New Roman" w:cs="Times New Roman"/>
          <w:sz w:val="24"/>
        </w:rPr>
        <w:t>экологические факторы - любые свойства или компоненты окружающей среды, оказывающие влияние на организмы</w:t>
      </w:r>
      <w:r w:rsidR="00E323A6" w:rsidRPr="008534C3">
        <w:rPr>
          <w:rFonts w:ascii="Times New Roman" w:hAnsi="Times New Roman" w:cs="Times New Roman"/>
          <w:sz w:val="24"/>
        </w:rPr>
        <w:t>;</w:t>
      </w:r>
    </w:p>
    <w:p w14:paraId="65B5CCA0" w14:textId="06D75A33" w:rsidR="00F93ADC" w:rsidRPr="008534C3" w:rsidRDefault="00F93ADC" w:rsidP="00C16702">
      <w:pPr>
        <w:pStyle w:val="a9"/>
        <w:numPr>
          <w:ilvl w:val="0"/>
          <w:numId w:val="20"/>
        </w:numPr>
        <w:tabs>
          <w:tab w:val="left" w:pos="1134"/>
        </w:tabs>
        <w:ind w:left="0" w:firstLine="567"/>
        <w:jc w:val="both"/>
        <w:rPr>
          <w:rFonts w:ascii="Times New Roman" w:hAnsi="Times New Roman" w:cs="Times New Roman"/>
          <w:sz w:val="24"/>
          <w:szCs w:val="24"/>
        </w:rPr>
      </w:pPr>
      <w:r w:rsidRPr="008534C3">
        <w:rPr>
          <w:rFonts w:ascii="Times New Roman" w:hAnsi="Times New Roman" w:cs="Times New Roman"/>
          <w:sz w:val="24"/>
        </w:rPr>
        <w:t xml:space="preserve">экологическое образование – непрерывный процесс воспитания, обучения, самообразования и развития личности, направленный на формирование системы знаний и умений, ценностных ориентаций, нравственно-эстетических отношений, </w:t>
      </w:r>
      <w:r w:rsidR="004E0E98" w:rsidRPr="008534C3">
        <w:rPr>
          <w:rFonts w:ascii="Times New Roman" w:hAnsi="Times New Roman" w:cs="Times New Roman"/>
          <w:sz w:val="24"/>
        </w:rPr>
        <w:t>обеспечивающих ответственность личности за состояние окружающей среды;</w:t>
      </w:r>
    </w:p>
    <w:p w14:paraId="58B67AF7" w14:textId="23E26E0B" w:rsidR="00872A83" w:rsidRPr="008534C3" w:rsidRDefault="00F93ADC" w:rsidP="00C16702">
      <w:pPr>
        <w:pStyle w:val="a9"/>
        <w:numPr>
          <w:ilvl w:val="0"/>
          <w:numId w:val="20"/>
        </w:numPr>
        <w:tabs>
          <w:tab w:val="left" w:pos="1134"/>
        </w:tabs>
        <w:ind w:left="0" w:firstLine="567"/>
        <w:jc w:val="both"/>
        <w:rPr>
          <w:rFonts w:ascii="Times New Roman" w:hAnsi="Times New Roman" w:cs="Times New Roman"/>
          <w:sz w:val="24"/>
          <w:szCs w:val="24"/>
        </w:rPr>
      </w:pPr>
      <w:r w:rsidRPr="008534C3">
        <w:rPr>
          <w:rFonts w:ascii="Times New Roman" w:hAnsi="Times New Roman" w:cs="Times New Roman"/>
          <w:sz w:val="24"/>
        </w:rPr>
        <w:t>эмиссии в окружающую среду – выбросы, сбросы загрязняющих веществ, размещение отходов производства и потребления в окружающей среде, размещение и хранение серы в окружающей среде в открытом виде</w:t>
      </w:r>
      <w:r w:rsidR="00E76551" w:rsidRPr="008534C3">
        <w:rPr>
          <w:rFonts w:ascii="Times New Roman" w:hAnsi="Times New Roman" w:cs="Times New Roman"/>
          <w:sz w:val="24"/>
        </w:rPr>
        <w:t>.</w:t>
      </w:r>
      <w:r w:rsidR="004543A2" w:rsidRPr="004543A2">
        <w:rPr>
          <w:rFonts w:ascii="Times New Roman" w:eastAsia="Times New Roman" w:hAnsi="Times New Roman" w:cs="Times New Roman"/>
          <w:i/>
          <w:color w:val="0000CC"/>
          <w:sz w:val="24"/>
          <w:szCs w:val="24"/>
          <w:lang w:eastAsia="ar-SA"/>
        </w:rPr>
        <w:t xml:space="preserve"> </w:t>
      </w:r>
    </w:p>
    <w:p w14:paraId="47814E7B" w14:textId="0792D226" w:rsidR="006F0AF6" w:rsidRPr="006F0AF6" w:rsidRDefault="006F0AF6" w:rsidP="006F0AF6">
      <w:pPr>
        <w:pStyle w:val="a9"/>
        <w:tabs>
          <w:tab w:val="left" w:pos="1134"/>
        </w:tabs>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10.     </w:t>
      </w:r>
      <w:r w:rsidRPr="006F0AF6">
        <w:rPr>
          <w:rFonts w:ascii="Times New Roman" w:hAnsi="Times New Roman" w:cs="Times New Roman"/>
          <w:sz w:val="24"/>
          <w:szCs w:val="24"/>
        </w:rPr>
        <w:t>В настоящем Положении используются следующие сокращения, в том числе:</w:t>
      </w:r>
    </w:p>
    <w:p w14:paraId="435AADE3" w14:textId="77777777" w:rsidR="006F0AF6" w:rsidRDefault="006F0AF6" w:rsidP="00BA459F">
      <w:pPr>
        <w:pStyle w:val="a9"/>
        <w:numPr>
          <w:ilvl w:val="0"/>
          <w:numId w:val="1"/>
        </w:numPr>
        <w:tabs>
          <w:tab w:val="left" w:pos="1134"/>
        </w:tabs>
        <w:spacing w:after="120" w:line="240" w:lineRule="auto"/>
        <w:ind w:left="0" w:firstLine="426"/>
        <w:jc w:val="both"/>
        <w:rPr>
          <w:rFonts w:ascii="Times New Roman" w:hAnsi="Times New Roman" w:cs="Times New Roman"/>
          <w:sz w:val="24"/>
          <w:szCs w:val="24"/>
        </w:rPr>
      </w:pPr>
      <w:r w:rsidRPr="006F0AF6">
        <w:rPr>
          <w:rFonts w:ascii="Times New Roman" w:hAnsi="Times New Roman" w:cs="Times New Roman"/>
          <w:sz w:val="24"/>
          <w:szCs w:val="24"/>
        </w:rPr>
        <w:t>КПД – ключевые показатели деятельности;</w:t>
      </w:r>
    </w:p>
    <w:p w14:paraId="64AC8A7C" w14:textId="197DB316" w:rsidR="006F0AF6" w:rsidRPr="006F0AF6" w:rsidRDefault="006F0AF6" w:rsidP="00BA459F">
      <w:pPr>
        <w:pStyle w:val="a9"/>
        <w:tabs>
          <w:tab w:val="left" w:pos="1134"/>
        </w:tabs>
        <w:spacing w:after="120" w:line="240" w:lineRule="auto"/>
        <w:ind w:left="0" w:firstLine="426"/>
        <w:jc w:val="both"/>
        <w:rPr>
          <w:rFonts w:ascii="Times New Roman" w:hAnsi="Times New Roman" w:cs="Times New Roman"/>
          <w:sz w:val="24"/>
          <w:szCs w:val="24"/>
        </w:rPr>
      </w:pPr>
      <w:r w:rsidRPr="006F0AF6">
        <w:rPr>
          <w:rFonts w:ascii="Times New Roman" w:hAnsi="Times New Roman" w:cs="Times New Roman"/>
          <w:sz w:val="24"/>
          <w:szCs w:val="24"/>
        </w:rPr>
        <w:t xml:space="preserve">1-1) </w:t>
      </w:r>
      <w:r>
        <w:rPr>
          <w:rFonts w:ascii="Times New Roman" w:hAnsi="Times New Roman" w:cs="Times New Roman"/>
          <w:sz w:val="24"/>
          <w:szCs w:val="24"/>
        </w:rPr>
        <w:t xml:space="preserve"> </w:t>
      </w:r>
      <w:r w:rsidR="00BA45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AF6">
        <w:rPr>
          <w:rFonts w:ascii="Times New Roman" w:hAnsi="Times New Roman" w:cs="Times New Roman"/>
          <w:sz w:val="24"/>
          <w:szCs w:val="24"/>
        </w:rPr>
        <w:t>МГЭИК -  Межправительственная Группа Экспертов по Изменению Климата;</w:t>
      </w:r>
    </w:p>
    <w:p w14:paraId="4A49918F" w14:textId="40E67598" w:rsidR="006F0AF6" w:rsidRPr="006F0AF6" w:rsidRDefault="006F0AF6" w:rsidP="00BA459F">
      <w:pPr>
        <w:pStyle w:val="a9"/>
        <w:numPr>
          <w:ilvl w:val="0"/>
          <w:numId w:val="1"/>
        </w:numPr>
        <w:tabs>
          <w:tab w:val="left" w:pos="1134"/>
        </w:tabs>
        <w:spacing w:after="120" w:line="240" w:lineRule="auto"/>
        <w:ind w:left="0" w:firstLine="426"/>
        <w:jc w:val="both"/>
        <w:rPr>
          <w:rFonts w:ascii="Times New Roman" w:hAnsi="Times New Roman" w:cs="Times New Roman"/>
          <w:sz w:val="24"/>
          <w:szCs w:val="24"/>
        </w:rPr>
      </w:pPr>
      <w:r w:rsidRPr="006F0AF6">
        <w:rPr>
          <w:rFonts w:ascii="Times New Roman" w:hAnsi="Times New Roman" w:cs="Times New Roman"/>
          <w:sz w:val="24"/>
          <w:szCs w:val="24"/>
        </w:rPr>
        <w:lastRenderedPageBreak/>
        <w:t>ООН – Организация Объединенных Наций;</w:t>
      </w:r>
    </w:p>
    <w:p w14:paraId="036204FA" w14:textId="0ACEF700" w:rsidR="006F0AF6" w:rsidRPr="006F0AF6" w:rsidRDefault="006F0AF6" w:rsidP="00BA459F">
      <w:pPr>
        <w:pStyle w:val="a9"/>
        <w:numPr>
          <w:ilvl w:val="0"/>
          <w:numId w:val="1"/>
        </w:numPr>
        <w:tabs>
          <w:tab w:val="left" w:pos="1134"/>
        </w:tabs>
        <w:spacing w:after="120" w:line="240" w:lineRule="auto"/>
        <w:ind w:left="0" w:firstLine="426"/>
        <w:jc w:val="both"/>
        <w:rPr>
          <w:rFonts w:ascii="Times New Roman" w:hAnsi="Times New Roman" w:cs="Times New Roman"/>
          <w:sz w:val="24"/>
          <w:szCs w:val="24"/>
        </w:rPr>
      </w:pPr>
      <w:r w:rsidRPr="006F0AF6">
        <w:rPr>
          <w:rFonts w:ascii="Times New Roman" w:hAnsi="Times New Roman" w:cs="Times New Roman"/>
          <w:sz w:val="24"/>
          <w:szCs w:val="24"/>
        </w:rPr>
        <w:t>СЭД – система электронного документооборота;</w:t>
      </w:r>
    </w:p>
    <w:p w14:paraId="70D873C7" w14:textId="0EE7890C" w:rsidR="00E46DDE" w:rsidRPr="00E46DDE" w:rsidRDefault="006F0AF6" w:rsidP="00A54941">
      <w:pPr>
        <w:pStyle w:val="a9"/>
        <w:numPr>
          <w:ilvl w:val="0"/>
          <w:numId w:val="9"/>
        </w:numPr>
        <w:tabs>
          <w:tab w:val="left" w:pos="1134"/>
        </w:tabs>
        <w:spacing w:after="120" w:line="240" w:lineRule="auto"/>
        <w:ind w:left="0" w:firstLine="567"/>
        <w:contextualSpacing w:val="0"/>
        <w:jc w:val="both"/>
        <w:rPr>
          <w:rFonts w:ascii="Times New Roman" w:hAnsi="Times New Roman" w:cs="Times New Roman"/>
          <w:sz w:val="24"/>
          <w:szCs w:val="24"/>
        </w:rPr>
      </w:pPr>
      <w:r w:rsidRPr="00E46DDE">
        <w:rPr>
          <w:rFonts w:ascii="Times New Roman" w:hAnsi="Times New Roman" w:cs="Times New Roman"/>
          <w:sz w:val="24"/>
          <w:szCs w:val="24"/>
        </w:rPr>
        <w:t xml:space="preserve">3-1) </w:t>
      </w:r>
      <w:r w:rsidR="00BA459F" w:rsidRPr="00E46DDE">
        <w:rPr>
          <w:rFonts w:ascii="Times New Roman" w:hAnsi="Times New Roman" w:cs="Times New Roman"/>
          <w:sz w:val="24"/>
          <w:szCs w:val="24"/>
        </w:rPr>
        <w:t xml:space="preserve">   </w:t>
      </w:r>
      <w:r w:rsidRPr="00E46DDE">
        <w:rPr>
          <w:rFonts w:ascii="Times New Roman" w:hAnsi="Times New Roman" w:cs="Times New Roman"/>
          <w:sz w:val="24"/>
          <w:szCs w:val="24"/>
        </w:rPr>
        <w:t>TCFD - Task Force on Climate-related Financial Disclosures – стандарты ведения отчетности, которая раскрывает информацию о возможном влиянии изменения климата на глобальную экономику.</w:t>
      </w:r>
      <w:r w:rsidR="00E46DDE" w:rsidRPr="00E46DDE">
        <w:rPr>
          <w:rFonts w:ascii="Times New Roman" w:hAnsi="Times New Roman" w:cs="Times New Roman"/>
          <w:sz w:val="24"/>
          <w:szCs w:val="24"/>
        </w:rPr>
        <w:t xml:space="preserve"> </w:t>
      </w:r>
      <w:r w:rsidR="00E46DDE" w:rsidRPr="00E46DDE">
        <w:rPr>
          <w:rFonts w:ascii="Times New Roman" w:eastAsia="Times New Roman" w:hAnsi="Times New Roman" w:cs="Times New Roman"/>
          <w:i/>
          <w:color w:val="3648EE"/>
          <w:u w:color="0000FF"/>
          <w:lang w:eastAsia="ru-RU"/>
        </w:rPr>
        <w:t xml:space="preserve">(пункт </w:t>
      </w:r>
      <w:r w:rsidR="00E46DDE">
        <w:rPr>
          <w:rFonts w:ascii="Times New Roman" w:eastAsia="Times New Roman" w:hAnsi="Times New Roman" w:cs="Times New Roman"/>
          <w:i/>
          <w:color w:val="3648EE"/>
          <w:u w:color="0000FF"/>
          <w:lang w:eastAsia="ru-RU"/>
        </w:rPr>
        <w:t>10</w:t>
      </w:r>
      <w:r w:rsidR="00E46DDE" w:rsidRPr="00E46DDE">
        <w:rPr>
          <w:rFonts w:ascii="Times New Roman" w:eastAsia="Times New Roman" w:hAnsi="Times New Roman" w:cs="Times New Roman"/>
          <w:i/>
          <w:color w:val="3648EE"/>
          <w:u w:color="0000FF"/>
          <w:lang w:eastAsia="ru-RU"/>
        </w:rPr>
        <w:t xml:space="preserve"> изменен в соответствии с РП от </w:t>
      </w:r>
      <w:r w:rsidR="00F2517B">
        <w:rPr>
          <w:rFonts w:ascii="Times New Roman" w:eastAsia="Times New Roman" w:hAnsi="Times New Roman" w:cs="Times New Roman"/>
          <w:i/>
          <w:color w:val="3648EE"/>
          <w:u w:color="0000FF"/>
          <w:lang w:eastAsia="ru-RU"/>
        </w:rPr>
        <w:t>02.09.</w:t>
      </w:r>
      <w:r w:rsidR="00E46DDE" w:rsidRPr="00E46DDE">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E46DDE" w:rsidRPr="00E46DDE">
        <w:rPr>
          <w:rFonts w:ascii="Times New Roman" w:eastAsia="Times New Roman" w:hAnsi="Times New Roman" w:cs="Times New Roman"/>
          <w:i/>
          <w:color w:val="3648EE"/>
          <w:u w:color="0000FF"/>
          <w:lang w:eastAsia="ru-RU"/>
        </w:rPr>
        <w:t>))</w:t>
      </w:r>
    </w:p>
    <w:p w14:paraId="2A2C6214" w14:textId="1F47AD09" w:rsidR="007211A9" w:rsidRPr="00980DD1" w:rsidRDefault="007211A9" w:rsidP="00E46DDE">
      <w:pPr>
        <w:pStyle w:val="a9"/>
        <w:tabs>
          <w:tab w:val="left" w:pos="1134"/>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E46DDE">
        <w:rPr>
          <w:rFonts w:ascii="Times New Roman" w:hAnsi="Times New Roman" w:cs="Times New Roman"/>
          <w:sz w:val="24"/>
          <w:szCs w:val="24"/>
        </w:rPr>
        <w:t xml:space="preserve">10-1.  </w:t>
      </w:r>
      <w:r w:rsidRPr="00E46DDE">
        <w:rPr>
          <w:rFonts w:ascii="Times New Roman" w:eastAsia="Times New Roman" w:hAnsi="Times New Roman" w:cs="Times New Roman"/>
          <w:color w:val="000000"/>
          <w:sz w:val="24"/>
          <w:szCs w:val="24"/>
          <w:lang w:eastAsia="ru-RU"/>
        </w:rPr>
        <w:t>Банк признает свою ответственность за воздействие на окружающую среду и вклад в глобальные климатические изменения.  Банк стремится снизить воздействие путем минимизации вклада от своей деятельности, рационального использования природных ресурсов и снижения выбросов парниковых газов, используя структурированный подход к управлению воздействием Банка от операционных процессов, а также в результате инвестируемого воздействия.</w:t>
      </w:r>
      <w:r w:rsidR="00980DD1">
        <w:rPr>
          <w:rFonts w:ascii="Times New Roman" w:eastAsia="Times New Roman" w:hAnsi="Times New Roman" w:cs="Times New Roman"/>
          <w:color w:val="000000"/>
          <w:sz w:val="24"/>
          <w:szCs w:val="24"/>
          <w:lang w:eastAsia="ru-RU"/>
        </w:rPr>
        <w:t xml:space="preserve"> </w:t>
      </w:r>
      <w:r w:rsidR="00980DD1" w:rsidRPr="00980DD1">
        <w:rPr>
          <w:rFonts w:ascii="Times New Roman" w:eastAsia="Times New Roman" w:hAnsi="Times New Roman" w:cs="Times New Roman"/>
          <w:i/>
          <w:color w:val="3648EE"/>
          <w:u w:color="0000FF"/>
          <w:lang w:eastAsia="ru-RU"/>
        </w:rPr>
        <w:t xml:space="preserve">(Глава1 Раздела 1 дополнена пунктом 10-1 в соответствии с РП от </w:t>
      </w:r>
      <w:r w:rsidR="00F2517B">
        <w:rPr>
          <w:rFonts w:ascii="Times New Roman" w:eastAsia="Times New Roman" w:hAnsi="Times New Roman" w:cs="Times New Roman"/>
          <w:i/>
          <w:color w:val="3648EE"/>
          <w:u w:color="0000FF"/>
          <w:lang w:eastAsia="ru-RU"/>
        </w:rPr>
        <w:t>02.09.</w:t>
      </w:r>
      <w:r w:rsidR="00980DD1"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980DD1" w:rsidRPr="00980DD1">
        <w:rPr>
          <w:rFonts w:ascii="Times New Roman" w:eastAsia="Times New Roman" w:hAnsi="Times New Roman" w:cs="Times New Roman"/>
          <w:i/>
          <w:color w:val="3648EE"/>
          <w:u w:color="0000FF"/>
          <w:lang w:eastAsia="ru-RU"/>
        </w:rPr>
        <w:t>))</w:t>
      </w:r>
    </w:p>
    <w:p w14:paraId="03BB64DF" w14:textId="6D569844" w:rsidR="007211A9" w:rsidRPr="007211A9" w:rsidRDefault="007211A9" w:rsidP="00980DD1">
      <w:pPr>
        <w:pStyle w:val="a9"/>
        <w:tabs>
          <w:tab w:val="left" w:pos="1134"/>
        </w:tabs>
        <w:spacing w:after="120" w:line="240" w:lineRule="auto"/>
        <w:ind w:left="0" w:firstLine="567"/>
        <w:contextualSpacing w:val="0"/>
        <w:jc w:val="both"/>
        <w:rPr>
          <w:rFonts w:ascii="Times New Roman" w:hAnsi="Times New Roman" w:cs="Times New Roman"/>
          <w:sz w:val="24"/>
          <w:szCs w:val="24"/>
        </w:rPr>
      </w:pPr>
      <w:r w:rsidRPr="007211A9">
        <w:rPr>
          <w:rFonts w:ascii="Times New Roman" w:eastAsia="Times New Roman" w:hAnsi="Times New Roman" w:cs="Times New Roman"/>
          <w:color w:val="000000"/>
          <w:sz w:val="24"/>
          <w:szCs w:val="24"/>
          <w:lang w:eastAsia="ru-RU"/>
        </w:rPr>
        <w:t>10-2.</w:t>
      </w:r>
      <w:r w:rsidRPr="007211A9">
        <w:rPr>
          <w:rFonts w:ascii="Times New Roman" w:eastAsia="Times New Roman" w:hAnsi="Times New Roman" w:cs="Times New Roman"/>
          <w:color w:val="000000"/>
          <w:sz w:val="24"/>
          <w:szCs w:val="24"/>
          <w:lang w:eastAsia="ru-RU"/>
        </w:rPr>
        <w:tab/>
        <w:t xml:space="preserve">Банк в своей деятельности в различной степени оказывает воздействие на окружающую среду и глобальное изменение климата. При оценке воздействия на окружающую среду, а именно выбросов парниковых газов Банком используется подход операционного контроля, при котором Банк учитывает все выбросы парниковых газов от </w:t>
      </w:r>
      <w:r w:rsidRPr="007211A9">
        <w:rPr>
          <w:rFonts w:ascii="Times New Roman" w:hAnsi="Times New Roman" w:cs="Times New Roman"/>
          <w:sz w:val="24"/>
          <w:szCs w:val="24"/>
        </w:rPr>
        <w:t xml:space="preserve">объектов, над которыми Банк имеет операционный контроль. </w:t>
      </w:r>
      <w:r w:rsidR="00980DD1" w:rsidRPr="00980DD1">
        <w:rPr>
          <w:rFonts w:ascii="Times New Roman" w:eastAsia="Times New Roman" w:hAnsi="Times New Roman" w:cs="Times New Roman"/>
          <w:i/>
          <w:color w:val="3648EE"/>
          <w:u w:color="0000FF"/>
          <w:lang w:eastAsia="ru-RU"/>
        </w:rPr>
        <w:t xml:space="preserve">(Глава1 </w:t>
      </w:r>
      <w:r w:rsidR="00980DD1">
        <w:rPr>
          <w:rFonts w:ascii="Times New Roman" w:eastAsia="Times New Roman" w:hAnsi="Times New Roman" w:cs="Times New Roman"/>
          <w:i/>
          <w:color w:val="3648EE"/>
          <w:u w:color="0000FF"/>
          <w:lang w:eastAsia="ru-RU"/>
        </w:rPr>
        <w:t>Раздела 1 дополнена пунктом 10-</w:t>
      </w:r>
      <w:r w:rsidR="00F2517B">
        <w:rPr>
          <w:rFonts w:ascii="Times New Roman" w:eastAsia="Times New Roman" w:hAnsi="Times New Roman" w:cs="Times New Roman"/>
          <w:i/>
          <w:color w:val="3648EE"/>
          <w:u w:color="0000FF"/>
          <w:lang w:eastAsia="ru-RU"/>
        </w:rPr>
        <w:t xml:space="preserve">2 </w:t>
      </w:r>
      <w:r w:rsidR="00F2517B" w:rsidRPr="00980DD1">
        <w:rPr>
          <w:rFonts w:ascii="Times New Roman" w:eastAsia="Times New Roman" w:hAnsi="Times New Roman" w:cs="Times New Roman"/>
          <w:i/>
          <w:color w:val="3648EE"/>
          <w:u w:color="0000FF"/>
          <w:lang w:eastAsia="ru-RU"/>
        </w:rPr>
        <w:t>в</w:t>
      </w:r>
      <w:r w:rsidR="00980DD1" w:rsidRPr="00980DD1">
        <w:rPr>
          <w:rFonts w:ascii="Times New Roman" w:eastAsia="Times New Roman" w:hAnsi="Times New Roman" w:cs="Times New Roman"/>
          <w:i/>
          <w:color w:val="3648EE"/>
          <w:u w:color="0000FF"/>
          <w:lang w:eastAsia="ru-RU"/>
        </w:rPr>
        <w:t xml:space="preserve"> соответствии с РП от </w:t>
      </w:r>
      <w:r w:rsidR="00F2517B">
        <w:rPr>
          <w:rFonts w:ascii="Times New Roman" w:eastAsia="Times New Roman" w:hAnsi="Times New Roman" w:cs="Times New Roman"/>
          <w:i/>
          <w:color w:val="3648EE"/>
          <w:u w:color="0000FF"/>
          <w:lang w:eastAsia="ru-RU"/>
        </w:rPr>
        <w:t>02.09.2024 г. (протокол №107</w:t>
      </w:r>
      <w:r w:rsidR="00980DD1" w:rsidRPr="00980DD1">
        <w:rPr>
          <w:rFonts w:ascii="Times New Roman" w:eastAsia="Times New Roman" w:hAnsi="Times New Roman" w:cs="Times New Roman"/>
          <w:i/>
          <w:color w:val="3648EE"/>
          <w:u w:color="0000FF"/>
          <w:lang w:eastAsia="ru-RU"/>
        </w:rPr>
        <w:t>))</w:t>
      </w:r>
    </w:p>
    <w:p w14:paraId="47197D0D" w14:textId="66F03FE8" w:rsidR="007211A9" w:rsidRPr="007211A9" w:rsidRDefault="007211A9" w:rsidP="00980DD1">
      <w:pPr>
        <w:pStyle w:val="a9"/>
        <w:tabs>
          <w:tab w:val="left" w:pos="1134"/>
        </w:tabs>
        <w:spacing w:after="120" w:line="240" w:lineRule="auto"/>
        <w:ind w:left="0" w:firstLine="567"/>
        <w:contextualSpacing w:val="0"/>
        <w:jc w:val="both"/>
        <w:rPr>
          <w:rFonts w:ascii="Times New Roman" w:eastAsia="Times New Roman" w:hAnsi="Times New Roman" w:cs="Times New Roman"/>
          <w:color w:val="000000"/>
          <w:sz w:val="24"/>
          <w:szCs w:val="24"/>
          <w:lang w:eastAsia="ru-RU"/>
        </w:rPr>
      </w:pPr>
      <w:r w:rsidRPr="007211A9">
        <w:rPr>
          <w:rFonts w:ascii="Times New Roman" w:hAnsi="Times New Roman" w:cs="Times New Roman"/>
          <w:sz w:val="24"/>
          <w:szCs w:val="24"/>
        </w:rPr>
        <w:t>10-3. Банк при использовании приобретаемой тепловой и электрической энергии для целей отопления</w:t>
      </w:r>
      <w:r w:rsidRPr="007211A9">
        <w:rPr>
          <w:rFonts w:ascii="Times New Roman" w:eastAsia="Times New Roman" w:hAnsi="Times New Roman" w:cs="Times New Roman"/>
          <w:color w:val="000000"/>
          <w:sz w:val="24"/>
          <w:szCs w:val="24"/>
          <w:lang w:eastAsia="ru-RU"/>
        </w:rPr>
        <w:t>, охлаждения, освещения помещений, а также для обеспечения работоспособности приборов и оборудования, используемых в своей деятельности, способствует косвенному выбросу парниковых газов и стремится к их снижению.</w:t>
      </w:r>
      <w:r w:rsidR="00980DD1" w:rsidRPr="00980DD1">
        <w:rPr>
          <w:rFonts w:ascii="Times New Roman" w:eastAsia="Times New Roman" w:hAnsi="Times New Roman" w:cs="Times New Roman"/>
          <w:i/>
          <w:color w:val="3648EE"/>
          <w:u w:color="0000FF"/>
          <w:lang w:eastAsia="ru-RU"/>
        </w:rPr>
        <w:t xml:space="preserve"> (Глава1 Раздела 1 дополнена пунктом 10-</w:t>
      </w:r>
      <w:r w:rsidR="00980DD1">
        <w:rPr>
          <w:rFonts w:ascii="Times New Roman" w:eastAsia="Times New Roman" w:hAnsi="Times New Roman" w:cs="Times New Roman"/>
          <w:i/>
          <w:color w:val="3648EE"/>
          <w:u w:color="0000FF"/>
          <w:lang w:eastAsia="ru-RU"/>
        </w:rPr>
        <w:t>3</w:t>
      </w:r>
      <w:r w:rsidR="00980DD1" w:rsidRPr="00980DD1">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980DD1"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980DD1" w:rsidRPr="00980DD1">
        <w:rPr>
          <w:rFonts w:ascii="Times New Roman" w:eastAsia="Times New Roman" w:hAnsi="Times New Roman" w:cs="Times New Roman"/>
          <w:i/>
          <w:color w:val="3648EE"/>
          <w:u w:color="0000FF"/>
          <w:lang w:eastAsia="ru-RU"/>
        </w:rPr>
        <w:t>))</w:t>
      </w:r>
    </w:p>
    <w:p w14:paraId="57F378DA" w14:textId="68F614A1" w:rsidR="00980DD1" w:rsidRDefault="007211A9" w:rsidP="007211A9">
      <w:pPr>
        <w:pStyle w:val="a9"/>
        <w:tabs>
          <w:tab w:val="left" w:pos="1134"/>
        </w:tabs>
        <w:spacing w:after="120" w:line="240" w:lineRule="auto"/>
        <w:ind w:left="0" w:firstLine="426"/>
        <w:contextualSpacing w:val="0"/>
        <w:jc w:val="both"/>
        <w:rPr>
          <w:rFonts w:ascii="Times New Roman" w:eastAsia="Times New Roman" w:hAnsi="Times New Roman" w:cs="Times New Roman"/>
          <w:i/>
          <w:color w:val="000000"/>
          <w:sz w:val="24"/>
          <w:szCs w:val="24"/>
          <w:lang w:eastAsia="ru-RU"/>
        </w:rPr>
      </w:pPr>
      <w:r w:rsidRPr="007211A9">
        <w:rPr>
          <w:rFonts w:ascii="Times New Roman" w:eastAsia="Times New Roman" w:hAnsi="Times New Roman" w:cs="Times New Roman"/>
          <w:color w:val="000000"/>
          <w:sz w:val="24"/>
          <w:szCs w:val="24"/>
          <w:lang w:eastAsia="ru-RU"/>
        </w:rPr>
        <w:t xml:space="preserve">10-4. Транспорт является одним из главных источников выбросов парниковых газов. Банк в своей деятельности использует собственные и арендованные транспортные средства. В связи со сжиганием продуктов нефтепереработки, таких как бензин, в двигателях внутреннего сгорания транспортных средств, Банк в своей деятельности использует мобильные источники прямых выбросов парниковых газов. Банк осуществляет мероприятия, направленные на осуществление контроля над выбросами парниковых газов. </w:t>
      </w:r>
      <w:r w:rsidR="00980DD1" w:rsidRPr="00980DD1">
        <w:rPr>
          <w:rFonts w:ascii="Times New Roman" w:eastAsia="Times New Roman" w:hAnsi="Times New Roman" w:cs="Times New Roman"/>
          <w:i/>
          <w:color w:val="3648EE"/>
          <w:u w:color="0000FF"/>
          <w:lang w:eastAsia="ru-RU"/>
        </w:rPr>
        <w:t>(Глава1 Раздела 1 дополнена пунктом 10-</w:t>
      </w:r>
      <w:r w:rsidR="00980DD1">
        <w:rPr>
          <w:rFonts w:ascii="Times New Roman" w:eastAsia="Times New Roman" w:hAnsi="Times New Roman" w:cs="Times New Roman"/>
          <w:i/>
          <w:color w:val="3648EE"/>
          <w:u w:color="0000FF"/>
          <w:lang w:eastAsia="ru-RU"/>
        </w:rPr>
        <w:t>4</w:t>
      </w:r>
      <w:r w:rsidR="00980DD1" w:rsidRPr="00980DD1">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980DD1"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980DD1" w:rsidRPr="00980DD1">
        <w:rPr>
          <w:rFonts w:ascii="Times New Roman" w:eastAsia="Times New Roman" w:hAnsi="Times New Roman" w:cs="Times New Roman"/>
          <w:i/>
          <w:color w:val="3648EE"/>
          <w:u w:color="0000FF"/>
          <w:lang w:eastAsia="ru-RU"/>
        </w:rPr>
        <w:t>))</w:t>
      </w:r>
    </w:p>
    <w:p w14:paraId="0B610C9B" w14:textId="1B5224D3" w:rsidR="007211A9" w:rsidRPr="007211A9" w:rsidRDefault="007211A9" w:rsidP="00980DD1">
      <w:pPr>
        <w:pStyle w:val="a9"/>
        <w:tabs>
          <w:tab w:val="left" w:pos="1134"/>
        </w:tabs>
        <w:spacing w:after="120" w:line="240" w:lineRule="auto"/>
        <w:ind w:left="0" w:firstLine="567"/>
        <w:contextualSpacing w:val="0"/>
        <w:jc w:val="both"/>
        <w:rPr>
          <w:rFonts w:ascii="Times New Roman" w:eastAsia="Times New Roman" w:hAnsi="Times New Roman" w:cs="Times New Roman"/>
          <w:color w:val="000000"/>
          <w:sz w:val="24"/>
          <w:szCs w:val="24"/>
          <w:lang w:eastAsia="ru-RU"/>
        </w:rPr>
      </w:pPr>
      <w:r w:rsidRPr="007211A9">
        <w:rPr>
          <w:rFonts w:ascii="Times New Roman" w:eastAsia="Times New Roman" w:hAnsi="Times New Roman" w:cs="Times New Roman"/>
          <w:color w:val="000000"/>
          <w:sz w:val="24"/>
          <w:szCs w:val="24"/>
          <w:lang w:eastAsia="ru-RU"/>
        </w:rPr>
        <w:t>10-5. Наряду с мобильными источниками прямых выбросов парниковых газов Банк, в своей деятельности, использует также стационарные источники выбросов парниковых газов, таких как источники аварийного питания на дизельном топливе, газовые котлы для целей отопления помещений.</w:t>
      </w:r>
      <w:r w:rsidR="00980DD1">
        <w:rPr>
          <w:rFonts w:ascii="Times New Roman" w:eastAsia="Times New Roman" w:hAnsi="Times New Roman" w:cs="Times New Roman"/>
          <w:color w:val="000000"/>
          <w:sz w:val="24"/>
          <w:szCs w:val="24"/>
          <w:lang w:eastAsia="ru-RU"/>
        </w:rPr>
        <w:t xml:space="preserve"> </w:t>
      </w:r>
      <w:r w:rsidR="00980DD1" w:rsidRPr="00980DD1">
        <w:rPr>
          <w:rFonts w:ascii="Times New Roman" w:eastAsia="Times New Roman" w:hAnsi="Times New Roman" w:cs="Times New Roman"/>
          <w:i/>
          <w:color w:val="3648EE"/>
          <w:u w:color="0000FF"/>
          <w:lang w:eastAsia="ru-RU"/>
        </w:rPr>
        <w:t>(Глава1 Раздела 1 дополнена пунктом 10-</w:t>
      </w:r>
      <w:r w:rsidR="00980DD1">
        <w:rPr>
          <w:rFonts w:ascii="Times New Roman" w:eastAsia="Times New Roman" w:hAnsi="Times New Roman" w:cs="Times New Roman"/>
          <w:i/>
          <w:color w:val="3648EE"/>
          <w:u w:color="0000FF"/>
          <w:lang w:eastAsia="ru-RU"/>
        </w:rPr>
        <w:t>5</w:t>
      </w:r>
      <w:r w:rsidR="00980DD1" w:rsidRPr="00980DD1">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980DD1"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980DD1" w:rsidRPr="00980DD1">
        <w:rPr>
          <w:rFonts w:ascii="Times New Roman" w:eastAsia="Times New Roman" w:hAnsi="Times New Roman" w:cs="Times New Roman"/>
          <w:i/>
          <w:color w:val="3648EE"/>
          <w:u w:color="0000FF"/>
          <w:lang w:eastAsia="ru-RU"/>
        </w:rPr>
        <w:t>))</w:t>
      </w:r>
    </w:p>
    <w:p w14:paraId="285A41DF" w14:textId="2808A0AD" w:rsidR="00980DD1" w:rsidRPr="00980DD1" w:rsidRDefault="007211A9" w:rsidP="00980DD1">
      <w:pPr>
        <w:pStyle w:val="a9"/>
        <w:tabs>
          <w:tab w:val="left" w:pos="1134"/>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7211A9">
        <w:rPr>
          <w:rFonts w:ascii="Times New Roman" w:eastAsia="Times New Roman" w:hAnsi="Times New Roman" w:cs="Times New Roman"/>
          <w:color w:val="000000"/>
          <w:sz w:val="24"/>
          <w:szCs w:val="24"/>
          <w:lang w:eastAsia="ru-RU"/>
        </w:rPr>
        <w:t>10-6. В своей деятельности Банка является потребителем природных ресурсов, таких как вода, бумага для офисного оборудования. Банк признает ответственность за потребление ресурсов, запасы которых ограничены и стремится к рациональному потреблению.</w:t>
      </w:r>
      <w:r w:rsidR="00980DD1">
        <w:rPr>
          <w:rFonts w:ascii="Times New Roman" w:eastAsia="Times New Roman" w:hAnsi="Times New Roman" w:cs="Times New Roman"/>
          <w:color w:val="000000"/>
          <w:sz w:val="24"/>
          <w:szCs w:val="24"/>
          <w:lang w:eastAsia="ru-RU"/>
        </w:rPr>
        <w:t xml:space="preserve"> </w:t>
      </w:r>
      <w:r w:rsidR="00980DD1" w:rsidRPr="00980DD1">
        <w:rPr>
          <w:rFonts w:ascii="Times New Roman" w:eastAsia="Times New Roman" w:hAnsi="Times New Roman" w:cs="Times New Roman"/>
          <w:i/>
          <w:color w:val="3648EE"/>
          <w:u w:color="0000FF"/>
          <w:lang w:eastAsia="ru-RU"/>
        </w:rPr>
        <w:t>(Глава1 Раздела 1 дополнена пунктом 10-</w:t>
      </w:r>
      <w:r w:rsidR="00980DD1">
        <w:rPr>
          <w:rFonts w:ascii="Times New Roman" w:eastAsia="Times New Roman" w:hAnsi="Times New Roman" w:cs="Times New Roman"/>
          <w:i/>
          <w:color w:val="3648EE"/>
          <w:u w:color="0000FF"/>
          <w:lang w:eastAsia="ru-RU"/>
        </w:rPr>
        <w:t>6</w:t>
      </w:r>
      <w:r w:rsidR="00980DD1" w:rsidRPr="00980DD1">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980DD1"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980DD1" w:rsidRPr="00980DD1">
        <w:rPr>
          <w:rFonts w:ascii="Times New Roman" w:eastAsia="Times New Roman" w:hAnsi="Times New Roman" w:cs="Times New Roman"/>
          <w:i/>
          <w:color w:val="3648EE"/>
          <w:u w:color="0000FF"/>
          <w:lang w:eastAsia="ru-RU"/>
        </w:rPr>
        <w:t>))</w:t>
      </w:r>
    </w:p>
    <w:p w14:paraId="3EC6FC2F" w14:textId="379A0274" w:rsidR="00980DD1" w:rsidRPr="00980DD1" w:rsidRDefault="007211A9" w:rsidP="00980DD1">
      <w:pPr>
        <w:pStyle w:val="a9"/>
        <w:tabs>
          <w:tab w:val="left" w:pos="1134"/>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7211A9">
        <w:rPr>
          <w:rFonts w:ascii="Times New Roman" w:eastAsia="Times New Roman" w:hAnsi="Times New Roman" w:cs="Times New Roman"/>
          <w:color w:val="000000"/>
          <w:sz w:val="24"/>
          <w:szCs w:val="24"/>
          <w:lang w:eastAsia="ru-RU"/>
        </w:rPr>
        <w:t>10-7. Мусор, который образуется в результате человеческой деятельности, вызывает изменение климата, загрязняет почву, воду, воздух. Понимая, что образование отходов также является воздействием Банка на окружающую среду, Банк осуществляет мероп</w:t>
      </w:r>
      <w:r>
        <w:rPr>
          <w:rFonts w:ascii="Times New Roman" w:eastAsia="Times New Roman" w:hAnsi="Times New Roman" w:cs="Times New Roman"/>
          <w:color w:val="000000"/>
          <w:sz w:val="24"/>
          <w:szCs w:val="24"/>
          <w:lang w:eastAsia="ru-RU"/>
        </w:rPr>
        <w:t>риятия по управлению отходами.</w:t>
      </w:r>
      <w:r w:rsidR="00980DD1">
        <w:rPr>
          <w:rFonts w:ascii="Times New Roman" w:eastAsia="Times New Roman" w:hAnsi="Times New Roman" w:cs="Times New Roman"/>
          <w:color w:val="000000"/>
          <w:sz w:val="24"/>
          <w:szCs w:val="24"/>
          <w:lang w:eastAsia="ru-RU"/>
        </w:rPr>
        <w:t xml:space="preserve"> </w:t>
      </w:r>
      <w:r w:rsidR="00980DD1" w:rsidRPr="00980DD1">
        <w:rPr>
          <w:rFonts w:ascii="Times New Roman" w:eastAsia="Times New Roman" w:hAnsi="Times New Roman" w:cs="Times New Roman"/>
          <w:i/>
          <w:color w:val="3648EE"/>
          <w:u w:color="0000FF"/>
          <w:lang w:eastAsia="ru-RU"/>
        </w:rPr>
        <w:t>(Глава1 Раздела 1 дополнена пунктом 10-</w:t>
      </w:r>
      <w:r w:rsidR="00980DD1">
        <w:rPr>
          <w:rFonts w:ascii="Times New Roman" w:eastAsia="Times New Roman" w:hAnsi="Times New Roman" w:cs="Times New Roman"/>
          <w:i/>
          <w:color w:val="3648EE"/>
          <w:u w:color="0000FF"/>
          <w:lang w:eastAsia="ru-RU"/>
        </w:rPr>
        <w:t>7</w:t>
      </w:r>
      <w:r w:rsidR="00980DD1" w:rsidRPr="00980DD1">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980DD1"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980DD1" w:rsidRPr="00980DD1">
        <w:rPr>
          <w:rFonts w:ascii="Times New Roman" w:eastAsia="Times New Roman" w:hAnsi="Times New Roman" w:cs="Times New Roman"/>
          <w:i/>
          <w:color w:val="3648EE"/>
          <w:u w:color="0000FF"/>
          <w:lang w:eastAsia="ru-RU"/>
        </w:rPr>
        <w:t>))</w:t>
      </w:r>
    </w:p>
    <w:p w14:paraId="55E1B0C7" w14:textId="39693BDE" w:rsidR="007211A9" w:rsidRPr="007211A9" w:rsidRDefault="007211A9" w:rsidP="007211A9">
      <w:pPr>
        <w:pStyle w:val="a9"/>
        <w:tabs>
          <w:tab w:val="left" w:pos="1134"/>
        </w:tabs>
        <w:spacing w:after="120" w:line="240" w:lineRule="auto"/>
        <w:ind w:left="0" w:firstLine="426"/>
        <w:contextualSpacing w:val="0"/>
        <w:jc w:val="both"/>
        <w:rPr>
          <w:rFonts w:ascii="Times New Roman" w:eastAsia="Times New Roman" w:hAnsi="Times New Roman" w:cs="Times New Roman"/>
          <w:color w:val="000000"/>
          <w:sz w:val="24"/>
          <w:szCs w:val="24"/>
          <w:lang w:eastAsia="ru-RU"/>
        </w:rPr>
      </w:pPr>
    </w:p>
    <w:p w14:paraId="58A7A1E7" w14:textId="77777777" w:rsidR="00983BBC" w:rsidRPr="008534C3" w:rsidRDefault="00983BBC" w:rsidP="00424FD3">
      <w:pPr>
        <w:pStyle w:val="1"/>
        <w:tabs>
          <w:tab w:val="left" w:pos="284"/>
        </w:tabs>
        <w:spacing w:before="0" w:after="120" w:line="240" w:lineRule="auto"/>
        <w:jc w:val="center"/>
        <w:rPr>
          <w:rFonts w:ascii="Times New Roman" w:hAnsi="Times New Roman" w:cs="Times New Roman"/>
          <w:b/>
          <w:color w:val="auto"/>
          <w:sz w:val="24"/>
          <w:szCs w:val="24"/>
        </w:rPr>
      </w:pPr>
    </w:p>
    <w:p w14:paraId="2EC2CF15" w14:textId="384E1531" w:rsidR="004865F9" w:rsidRPr="008534C3" w:rsidRDefault="00CD107C" w:rsidP="00424FD3">
      <w:pPr>
        <w:pStyle w:val="1"/>
        <w:tabs>
          <w:tab w:val="left" w:pos="284"/>
        </w:tabs>
        <w:spacing w:before="0" w:after="120" w:line="240" w:lineRule="auto"/>
        <w:jc w:val="center"/>
        <w:rPr>
          <w:rFonts w:ascii="Times New Roman" w:hAnsi="Times New Roman" w:cs="Times New Roman"/>
          <w:b/>
          <w:color w:val="auto"/>
          <w:sz w:val="24"/>
          <w:szCs w:val="24"/>
        </w:rPr>
      </w:pPr>
      <w:bookmarkStart w:id="5" w:name="_Глава_2._Цели"/>
      <w:bookmarkStart w:id="6" w:name="_Toc176192251"/>
      <w:bookmarkEnd w:id="5"/>
      <w:r w:rsidRPr="008534C3">
        <w:rPr>
          <w:rFonts w:ascii="Times New Roman" w:hAnsi="Times New Roman" w:cs="Times New Roman"/>
          <w:b/>
          <w:color w:val="auto"/>
          <w:sz w:val="24"/>
          <w:szCs w:val="24"/>
        </w:rPr>
        <w:t xml:space="preserve">Глава </w:t>
      </w:r>
      <w:r w:rsidR="00424FD3" w:rsidRPr="008534C3">
        <w:rPr>
          <w:rFonts w:ascii="Times New Roman" w:hAnsi="Times New Roman" w:cs="Times New Roman"/>
          <w:b/>
          <w:color w:val="auto"/>
          <w:sz w:val="24"/>
          <w:szCs w:val="24"/>
        </w:rPr>
        <w:t xml:space="preserve">2. </w:t>
      </w:r>
      <w:r w:rsidR="0077379C" w:rsidRPr="008534C3">
        <w:rPr>
          <w:rFonts w:ascii="Times New Roman" w:hAnsi="Times New Roman" w:cs="Times New Roman"/>
          <w:b/>
          <w:color w:val="auto"/>
          <w:sz w:val="24"/>
          <w:szCs w:val="24"/>
        </w:rPr>
        <w:t>Цели</w:t>
      </w:r>
      <w:r w:rsidR="00731337" w:rsidRPr="008534C3">
        <w:rPr>
          <w:rFonts w:ascii="Times New Roman" w:hAnsi="Times New Roman" w:cs="Times New Roman"/>
          <w:b/>
          <w:color w:val="auto"/>
          <w:sz w:val="24"/>
          <w:szCs w:val="24"/>
        </w:rPr>
        <w:t xml:space="preserve"> </w:t>
      </w:r>
      <w:r w:rsidR="001B1E37" w:rsidRPr="008534C3">
        <w:rPr>
          <w:rFonts w:ascii="Times New Roman" w:hAnsi="Times New Roman" w:cs="Times New Roman"/>
          <w:b/>
          <w:color w:val="auto"/>
          <w:sz w:val="24"/>
          <w:szCs w:val="24"/>
        </w:rPr>
        <w:t>Банка</w:t>
      </w:r>
      <w:r w:rsidR="00731337" w:rsidRPr="008534C3">
        <w:rPr>
          <w:rFonts w:ascii="Times New Roman" w:hAnsi="Times New Roman" w:cs="Times New Roman"/>
          <w:b/>
          <w:color w:val="auto"/>
          <w:sz w:val="24"/>
          <w:szCs w:val="24"/>
        </w:rPr>
        <w:t xml:space="preserve"> в области</w:t>
      </w:r>
      <w:r w:rsidR="000D4D5F" w:rsidRPr="008534C3">
        <w:rPr>
          <w:rFonts w:ascii="Times New Roman" w:hAnsi="Times New Roman" w:cs="Times New Roman"/>
          <w:b/>
          <w:color w:val="auto"/>
          <w:sz w:val="24"/>
          <w:szCs w:val="24"/>
        </w:rPr>
        <w:t xml:space="preserve"> охраны окружающей среды</w:t>
      </w:r>
      <w:bookmarkEnd w:id="6"/>
    </w:p>
    <w:p w14:paraId="175C7A51" w14:textId="77777777" w:rsidR="007211A9" w:rsidRPr="007211A9" w:rsidRDefault="007211A9" w:rsidP="007211A9">
      <w:pPr>
        <w:pStyle w:val="a9"/>
        <w:numPr>
          <w:ilvl w:val="0"/>
          <w:numId w:val="22"/>
        </w:numPr>
        <w:tabs>
          <w:tab w:val="left" w:pos="1276"/>
        </w:tabs>
        <w:spacing w:after="120" w:line="240" w:lineRule="auto"/>
        <w:ind w:left="0" w:firstLine="567"/>
        <w:jc w:val="both"/>
        <w:rPr>
          <w:rFonts w:ascii="Times New Roman" w:hAnsi="Times New Roman" w:cs="Times New Roman"/>
          <w:sz w:val="24"/>
          <w:szCs w:val="24"/>
        </w:rPr>
      </w:pPr>
      <w:r w:rsidRPr="007211A9">
        <w:rPr>
          <w:rFonts w:ascii="Times New Roman" w:hAnsi="Times New Roman" w:cs="Times New Roman"/>
          <w:sz w:val="24"/>
          <w:szCs w:val="24"/>
        </w:rPr>
        <w:t>Целями Банка в области снижения воздействия на окружающую среду и глобальное изменение климата являются:</w:t>
      </w:r>
    </w:p>
    <w:p w14:paraId="51CD3AA9" w14:textId="77777777" w:rsidR="007211A9" w:rsidRPr="007211A9" w:rsidRDefault="007211A9" w:rsidP="007211A9">
      <w:pPr>
        <w:pStyle w:val="a9"/>
        <w:tabs>
          <w:tab w:val="left" w:pos="1276"/>
        </w:tabs>
        <w:spacing w:after="120" w:line="240" w:lineRule="auto"/>
        <w:ind w:left="0" w:firstLine="567"/>
        <w:jc w:val="both"/>
        <w:rPr>
          <w:rFonts w:ascii="Times New Roman" w:hAnsi="Times New Roman" w:cs="Times New Roman"/>
          <w:sz w:val="24"/>
          <w:szCs w:val="24"/>
        </w:rPr>
      </w:pPr>
      <w:r w:rsidRPr="007211A9">
        <w:rPr>
          <w:rFonts w:ascii="Times New Roman" w:hAnsi="Times New Roman" w:cs="Times New Roman"/>
          <w:sz w:val="24"/>
          <w:szCs w:val="24"/>
        </w:rPr>
        <w:t>1)</w:t>
      </w:r>
      <w:r w:rsidRPr="007211A9">
        <w:rPr>
          <w:rFonts w:ascii="Times New Roman" w:hAnsi="Times New Roman" w:cs="Times New Roman"/>
          <w:sz w:val="24"/>
          <w:szCs w:val="24"/>
        </w:rPr>
        <w:tab/>
        <w:t>защита окружающей среды, включая рациональное использование ресурсов, снижение воздействия на глобальное изменение климата;</w:t>
      </w:r>
    </w:p>
    <w:p w14:paraId="49504FF1" w14:textId="147E56FF" w:rsidR="007211A9" w:rsidRPr="007211A9" w:rsidRDefault="007211A9" w:rsidP="007211A9">
      <w:pPr>
        <w:pStyle w:val="a9"/>
        <w:tabs>
          <w:tab w:val="left" w:pos="1276"/>
        </w:tabs>
        <w:spacing w:after="120" w:line="240" w:lineRule="auto"/>
        <w:ind w:left="0" w:firstLine="567"/>
        <w:jc w:val="both"/>
        <w:rPr>
          <w:rFonts w:ascii="Times New Roman" w:hAnsi="Times New Roman" w:cs="Times New Roman"/>
          <w:sz w:val="24"/>
          <w:szCs w:val="24"/>
        </w:rPr>
      </w:pPr>
      <w:r w:rsidRPr="007211A9">
        <w:rPr>
          <w:rFonts w:ascii="Times New Roman" w:hAnsi="Times New Roman" w:cs="Times New Roman"/>
          <w:sz w:val="24"/>
          <w:szCs w:val="24"/>
        </w:rPr>
        <w:t>2)</w:t>
      </w:r>
      <w:r w:rsidRPr="007211A9">
        <w:rPr>
          <w:rFonts w:ascii="Times New Roman" w:hAnsi="Times New Roman" w:cs="Times New Roman"/>
          <w:sz w:val="24"/>
          <w:szCs w:val="24"/>
        </w:rPr>
        <w:tab/>
        <w:t>выполнение обязательных законодательных и друг</w:t>
      </w:r>
      <w:r>
        <w:rPr>
          <w:rFonts w:ascii="Times New Roman" w:hAnsi="Times New Roman" w:cs="Times New Roman"/>
          <w:sz w:val="24"/>
          <w:szCs w:val="24"/>
        </w:rPr>
        <w:t>их требований, принятых Банком</w:t>
      </w:r>
      <w:r w:rsidRPr="007211A9">
        <w:rPr>
          <w:rFonts w:ascii="Times New Roman" w:hAnsi="Times New Roman" w:cs="Times New Roman"/>
          <w:sz w:val="24"/>
          <w:szCs w:val="24"/>
        </w:rPr>
        <w:t>;</w:t>
      </w:r>
    </w:p>
    <w:p w14:paraId="0D9FBC9B" w14:textId="6AE8AB5D" w:rsidR="007211A9" w:rsidRPr="007B58FD" w:rsidRDefault="007211A9" w:rsidP="007211A9">
      <w:pPr>
        <w:pStyle w:val="a9"/>
        <w:tabs>
          <w:tab w:val="left" w:pos="1276"/>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7211A9">
        <w:rPr>
          <w:rFonts w:ascii="Times New Roman" w:hAnsi="Times New Roman" w:cs="Times New Roman"/>
          <w:sz w:val="24"/>
          <w:szCs w:val="24"/>
        </w:rPr>
        <w:t>3)</w:t>
      </w:r>
      <w:r w:rsidRPr="007211A9">
        <w:rPr>
          <w:rFonts w:ascii="Times New Roman" w:hAnsi="Times New Roman" w:cs="Times New Roman"/>
          <w:sz w:val="24"/>
          <w:szCs w:val="24"/>
        </w:rPr>
        <w:tab/>
        <w:t>оценка климатических рисков и их учет в рамках деятельности Банка.</w:t>
      </w:r>
      <w:r w:rsidR="007B58FD" w:rsidRPr="007B58FD">
        <w:t xml:space="preserve"> </w:t>
      </w:r>
      <w:r w:rsidR="007B58FD" w:rsidRPr="007B58FD">
        <w:rPr>
          <w:rFonts w:ascii="Times New Roman" w:eastAsia="Times New Roman" w:hAnsi="Times New Roman" w:cs="Times New Roman"/>
          <w:i/>
          <w:color w:val="3648EE"/>
          <w:u w:color="0000FF"/>
          <w:lang w:eastAsia="ru-RU"/>
        </w:rPr>
        <w:t xml:space="preserve">(пункт </w:t>
      </w:r>
      <w:r w:rsidR="007B58FD">
        <w:rPr>
          <w:rFonts w:ascii="Times New Roman" w:eastAsia="Times New Roman" w:hAnsi="Times New Roman" w:cs="Times New Roman"/>
          <w:i/>
          <w:color w:val="3648EE"/>
          <w:u w:color="0000FF"/>
          <w:lang w:eastAsia="ru-RU"/>
        </w:rPr>
        <w:t>11</w:t>
      </w:r>
      <w:r w:rsidR="007B58FD" w:rsidRPr="007B58FD">
        <w:rPr>
          <w:rFonts w:ascii="Times New Roman" w:eastAsia="Times New Roman" w:hAnsi="Times New Roman" w:cs="Times New Roman"/>
          <w:i/>
          <w:color w:val="3648EE"/>
          <w:u w:color="0000FF"/>
          <w:lang w:eastAsia="ru-RU"/>
        </w:rPr>
        <w:t xml:space="preserve"> изменен в соответствии с РП от </w:t>
      </w:r>
      <w:r w:rsidR="00F2517B">
        <w:rPr>
          <w:rFonts w:ascii="Times New Roman" w:eastAsia="Times New Roman" w:hAnsi="Times New Roman" w:cs="Times New Roman"/>
          <w:i/>
          <w:color w:val="3648EE"/>
          <w:u w:color="0000FF"/>
          <w:lang w:eastAsia="ru-RU"/>
        </w:rPr>
        <w:t>02.09.</w:t>
      </w:r>
      <w:r w:rsidR="007B58FD" w:rsidRPr="007B58FD">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7B58FD" w:rsidRPr="007B58FD">
        <w:rPr>
          <w:rFonts w:ascii="Times New Roman" w:eastAsia="Times New Roman" w:hAnsi="Times New Roman" w:cs="Times New Roman"/>
          <w:i/>
          <w:color w:val="3648EE"/>
          <w:u w:color="0000FF"/>
          <w:lang w:eastAsia="ru-RU"/>
        </w:rPr>
        <w:t>))</w:t>
      </w:r>
    </w:p>
    <w:p w14:paraId="7FD6AA97" w14:textId="441334FD" w:rsidR="004865F9" w:rsidRPr="007211A9" w:rsidRDefault="00D04F8A" w:rsidP="007211A9">
      <w:pPr>
        <w:pStyle w:val="a9"/>
        <w:numPr>
          <w:ilvl w:val="0"/>
          <w:numId w:val="22"/>
        </w:numPr>
        <w:tabs>
          <w:tab w:val="left" w:pos="1276"/>
        </w:tabs>
        <w:spacing w:after="120" w:line="240" w:lineRule="auto"/>
        <w:ind w:left="0" w:firstLine="567"/>
        <w:contextualSpacing w:val="0"/>
        <w:jc w:val="both"/>
        <w:rPr>
          <w:rFonts w:ascii="Times New Roman" w:hAnsi="Times New Roman" w:cs="Times New Roman"/>
          <w:sz w:val="24"/>
          <w:szCs w:val="24"/>
        </w:rPr>
      </w:pPr>
      <w:r w:rsidRPr="007211A9">
        <w:rPr>
          <w:rFonts w:ascii="Times New Roman" w:hAnsi="Times New Roman" w:cs="Times New Roman"/>
          <w:sz w:val="24"/>
          <w:szCs w:val="24"/>
        </w:rPr>
        <w:t>Банк также заявляет о приверженности в своей деятельности следующи</w:t>
      </w:r>
      <w:r w:rsidR="00B42B91" w:rsidRPr="007211A9">
        <w:rPr>
          <w:rFonts w:ascii="Times New Roman" w:hAnsi="Times New Roman" w:cs="Times New Roman"/>
          <w:sz w:val="24"/>
          <w:szCs w:val="24"/>
        </w:rPr>
        <w:t>м</w:t>
      </w:r>
      <w:r w:rsidRPr="007211A9">
        <w:rPr>
          <w:rFonts w:ascii="Times New Roman" w:hAnsi="Times New Roman" w:cs="Times New Roman"/>
          <w:sz w:val="24"/>
          <w:szCs w:val="24"/>
        </w:rPr>
        <w:t xml:space="preserve"> цел</w:t>
      </w:r>
      <w:r w:rsidR="00B42B91" w:rsidRPr="007211A9">
        <w:rPr>
          <w:rFonts w:ascii="Times New Roman" w:hAnsi="Times New Roman" w:cs="Times New Roman"/>
          <w:sz w:val="24"/>
          <w:szCs w:val="24"/>
        </w:rPr>
        <w:t>ям</w:t>
      </w:r>
      <w:r w:rsidRPr="007211A9">
        <w:rPr>
          <w:rFonts w:ascii="Times New Roman" w:hAnsi="Times New Roman" w:cs="Times New Roman"/>
          <w:sz w:val="24"/>
          <w:szCs w:val="24"/>
        </w:rPr>
        <w:t xml:space="preserve"> экологической составляющей </w:t>
      </w:r>
      <w:r w:rsidR="00731337" w:rsidRPr="007211A9">
        <w:rPr>
          <w:rFonts w:ascii="Times New Roman" w:hAnsi="Times New Roman" w:cs="Times New Roman"/>
          <w:sz w:val="24"/>
          <w:szCs w:val="24"/>
        </w:rPr>
        <w:t xml:space="preserve">устойчивого развития </w:t>
      </w:r>
      <w:r w:rsidR="001B1E37" w:rsidRPr="007211A9">
        <w:rPr>
          <w:rFonts w:ascii="Times New Roman" w:hAnsi="Times New Roman" w:cs="Times New Roman"/>
          <w:sz w:val="24"/>
          <w:szCs w:val="24"/>
        </w:rPr>
        <w:t>Банка</w:t>
      </w:r>
      <w:r w:rsidR="00731337" w:rsidRPr="007211A9">
        <w:rPr>
          <w:rFonts w:ascii="Times New Roman" w:hAnsi="Times New Roman" w:cs="Times New Roman"/>
          <w:sz w:val="24"/>
          <w:szCs w:val="24"/>
        </w:rPr>
        <w:t>:</w:t>
      </w:r>
    </w:p>
    <w:p w14:paraId="5EDD84CB" w14:textId="3DBCE84D" w:rsidR="007211A9" w:rsidRPr="007211A9" w:rsidRDefault="007211A9" w:rsidP="007211A9">
      <w:pPr>
        <w:pStyle w:val="a9"/>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7211A9">
        <w:rPr>
          <w:rFonts w:ascii="Times New Roman" w:hAnsi="Times New Roman" w:cs="Times New Roman"/>
          <w:sz w:val="24"/>
          <w:szCs w:val="24"/>
        </w:rPr>
        <w:t>минимизация негативного воздействия на окружающую среду и глобальное изменение климата;</w:t>
      </w:r>
    </w:p>
    <w:p w14:paraId="733C5395" w14:textId="77777777" w:rsidR="007211A9" w:rsidRPr="007211A9" w:rsidRDefault="007211A9" w:rsidP="007211A9">
      <w:pPr>
        <w:pStyle w:val="a9"/>
        <w:ind w:left="0" w:firstLine="567"/>
        <w:jc w:val="both"/>
        <w:rPr>
          <w:rFonts w:ascii="Times New Roman" w:hAnsi="Times New Roman" w:cs="Times New Roman"/>
          <w:sz w:val="24"/>
          <w:szCs w:val="24"/>
        </w:rPr>
      </w:pPr>
      <w:r w:rsidRPr="007211A9">
        <w:rPr>
          <w:rFonts w:ascii="Times New Roman" w:hAnsi="Times New Roman" w:cs="Times New Roman"/>
          <w:sz w:val="24"/>
          <w:szCs w:val="24"/>
        </w:rPr>
        <w:t>2)</w:t>
      </w:r>
      <w:r w:rsidRPr="007211A9">
        <w:rPr>
          <w:rFonts w:ascii="Times New Roman" w:hAnsi="Times New Roman" w:cs="Times New Roman"/>
          <w:sz w:val="24"/>
          <w:szCs w:val="24"/>
        </w:rPr>
        <w:tab/>
        <w:t>оптимальное использование ограниченных ресурсов;</w:t>
      </w:r>
    </w:p>
    <w:p w14:paraId="6C5F7449" w14:textId="77777777" w:rsidR="007211A9" w:rsidRPr="007211A9" w:rsidRDefault="007211A9" w:rsidP="007211A9">
      <w:pPr>
        <w:pStyle w:val="a9"/>
        <w:ind w:left="0" w:firstLine="567"/>
        <w:jc w:val="both"/>
        <w:rPr>
          <w:rFonts w:ascii="Times New Roman" w:hAnsi="Times New Roman" w:cs="Times New Roman"/>
          <w:sz w:val="24"/>
          <w:szCs w:val="24"/>
        </w:rPr>
      </w:pPr>
      <w:r w:rsidRPr="007211A9">
        <w:rPr>
          <w:rFonts w:ascii="Times New Roman" w:hAnsi="Times New Roman" w:cs="Times New Roman"/>
          <w:sz w:val="24"/>
          <w:szCs w:val="24"/>
        </w:rPr>
        <w:t>3)</w:t>
      </w:r>
      <w:r w:rsidRPr="007211A9">
        <w:rPr>
          <w:rFonts w:ascii="Times New Roman" w:hAnsi="Times New Roman" w:cs="Times New Roman"/>
          <w:sz w:val="24"/>
          <w:szCs w:val="24"/>
        </w:rPr>
        <w:tab/>
        <w:t>применение экологичных, энерго- и материалосберегающих технологий;</w:t>
      </w:r>
    </w:p>
    <w:p w14:paraId="24FD09C9" w14:textId="77777777" w:rsidR="007211A9" w:rsidRPr="007211A9" w:rsidRDefault="007211A9" w:rsidP="007211A9">
      <w:pPr>
        <w:pStyle w:val="a9"/>
        <w:ind w:left="0" w:firstLine="567"/>
        <w:jc w:val="both"/>
        <w:rPr>
          <w:rFonts w:ascii="Times New Roman" w:hAnsi="Times New Roman" w:cs="Times New Roman"/>
          <w:sz w:val="24"/>
          <w:szCs w:val="24"/>
        </w:rPr>
      </w:pPr>
      <w:r w:rsidRPr="007211A9">
        <w:rPr>
          <w:rFonts w:ascii="Times New Roman" w:hAnsi="Times New Roman" w:cs="Times New Roman"/>
          <w:sz w:val="24"/>
          <w:szCs w:val="24"/>
        </w:rPr>
        <w:t xml:space="preserve">4) </w:t>
      </w:r>
      <w:r w:rsidRPr="007211A9">
        <w:rPr>
          <w:rFonts w:ascii="Times New Roman" w:hAnsi="Times New Roman" w:cs="Times New Roman"/>
          <w:sz w:val="24"/>
          <w:szCs w:val="24"/>
        </w:rPr>
        <w:tab/>
        <w:t>повышение уровня прозрачности и отчетности в своих экологических практиках;</w:t>
      </w:r>
    </w:p>
    <w:p w14:paraId="37808EF2" w14:textId="655A0883" w:rsidR="007B58FD" w:rsidRPr="007B58FD" w:rsidRDefault="007211A9" w:rsidP="007B58FD">
      <w:pPr>
        <w:pStyle w:val="a9"/>
        <w:tabs>
          <w:tab w:val="left" w:pos="1276"/>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7211A9">
        <w:rPr>
          <w:rFonts w:ascii="Times New Roman" w:hAnsi="Times New Roman" w:cs="Times New Roman"/>
          <w:sz w:val="24"/>
          <w:szCs w:val="24"/>
        </w:rPr>
        <w:t>5)</w:t>
      </w:r>
      <w:r w:rsidRPr="007211A9">
        <w:rPr>
          <w:rFonts w:ascii="Times New Roman" w:hAnsi="Times New Roman" w:cs="Times New Roman"/>
          <w:sz w:val="24"/>
          <w:szCs w:val="24"/>
        </w:rPr>
        <w:tab/>
        <w:t>повышение экологической осведомленности среди работников Банка.</w:t>
      </w:r>
      <w:r w:rsidR="007B58FD">
        <w:rPr>
          <w:rFonts w:ascii="Times New Roman" w:hAnsi="Times New Roman" w:cs="Times New Roman"/>
          <w:sz w:val="24"/>
          <w:szCs w:val="24"/>
        </w:rPr>
        <w:t xml:space="preserve"> </w:t>
      </w:r>
      <w:r w:rsidR="007B58FD" w:rsidRPr="007B58FD">
        <w:rPr>
          <w:rFonts w:ascii="Times New Roman" w:eastAsia="Times New Roman" w:hAnsi="Times New Roman" w:cs="Times New Roman"/>
          <w:i/>
          <w:color w:val="3648EE"/>
          <w:u w:color="0000FF"/>
          <w:lang w:eastAsia="ru-RU"/>
        </w:rPr>
        <w:t xml:space="preserve">(пункт </w:t>
      </w:r>
      <w:r w:rsidR="007B58FD">
        <w:rPr>
          <w:rFonts w:ascii="Times New Roman" w:eastAsia="Times New Roman" w:hAnsi="Times New Roman" w:cs="Times New Roman"/>
          <w:i/>
          <w:color w:val="3648EE"/>
          <w:u w:color="0000FF"/>
          <w:lang w:eastAsia="ru-RU"/>
        </w:rPr>
        <w:t>12</w:t>
      </w:r>
      <w:r w:rsidR="007B58FD" w:rsidRPr="007B58FD">
        <w:rPr>
          <w:rFonts w:ascii="Times New Roman" w:eastAsia="Times New Roman" w:hAnsi="Times New Roman" w:cs="Times New Roman"/>
          <w:i/>
          <w:color w:val="3648EE"/>
          <w:u w:color="0000FF"/>
          <w:lang w:eastAsia="ru-RU"/>
        </w:rPr>
        <w:t xml:space="preserve"> изменен в соответствии с РП от </w:t>
      </w:r>
      <w:r w:rsidR="00F2517B">
        <w:rPr>
          <w:rFonts w:ascii="Times New Roman" w:eastAsia="Times New Roman" w:hAnsi="Times New Roman" w:cs="Times New Roman"/>
          <w:i/>
          <w:color w:val="3648EE"/>
          <w:u w:color="0000FF"/>
          <w:lang w:eastAsia="ru-RU"/>
        </w:rPr>
        <w:t>02.09.</w:t>
      </w:r>
      <w:r w:rsidR="007B58FD" w:rsidRPr="007B58FD">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7B58FD" w:rsidRPr="007B58FD">
        <w:rPr>
          <w:rFonts w:ascii="Times New Roman" w:eastAsia="Times New Roman" w:hAnsi="Times New Roman" w:cs="Times New Roman"/>
          <w:i/>
          <w:color w:val="3648EE"/>
          <w:u w:color="0000FF"/>
          <w:lang w:eastAsia="ru-RU"/>
        </w:rPr>
        <w:t>))</w:t>
      </w:r>
    </w:p>
    <w:p w14:paraId="73411C6A" w14:textId="1EC06776" w:rsidR="004865F9" w:rsidRPr="008534C3" w:rsidRDefault="00CD107C" w:rsidP="008C5E08">
      <w:pPr>
        <w:pStyle w:val="1"/>
        <w:tabs>
          <w:tab w:val="left" w:pos="0"/>
        </w:tabs>
        <w:spacing w:before="0" w:after="120" w:line="240" w:lineRule="auto"/>
        <w:jc w:val="center"/>
        <w:rPr>
          <w:rFonts w:ascii="Times New Roman" w:hAnsi="Times New Roman" w:cs="Times New Roman"/>
          <w:b/>
          <w:color w:val="auto"/>
          <w:sz w:val="24"/>
          <w:szCs w:val="24"/>
        </w:rPr>
      </w:pPr>
      <w:bookmarkStart w:id="7" w:name="_Глава_3._Принципы"/>
      <w:bookmarkStart w:id="8" w:name="_Toc176192252"/>
      <w:bookmarkEnd w:id="7"/>
      <w:r w:rsidRPr="008534C3">
        <w:rPr>
          <w:rFonts w:ascii="Times New Roman" w:hAnsi="Times New Roman" w:cs="Times New Roman"/>
          <w:b/>
          <w:color w:val="auto"/>
          <w:sz w:val="24"/>
          <w:szCs w:val="24"/>
        </w:rPr>
        <w:t>Глава</w:t>
      </w:r>
      <w:r w:rsidR="00424FD3" w:rsidRPr="008534C3">
        <w:rPr>
          <w:rFonts w:ascii="Times New Roman" w:hAnsi="Times New Roman" w:cs="Times New Roman"/>
          <w:b/>
          <w:color w:val="auto"/>
          <w:sz w:val="24"/>
          <w:szCs w:val="24"/>
        </w:rPr>
        <w:t xml:space="preserve"> 3. </w:t>
      </w:r>
      <w:r w:rsidR="00731337" w:rsidRPr="008534C3">
        <w:rPr>
          <w:rFonts w:ascii="Times New Roman" w:hAnsi="Times New Roman" w:cs="Times New Roman"/>
          <w:b/>
          <w:color w:val="auto"/>
          <w:sz w:val="24"/>
          <w:szCs w:val="24"/>
        </w:rPr>
        <w:t xml:space="preserve">Принципы </w:t>
      </w:r>
      <w:r w:rsidR="00640E13" w:rsidRPr="008534C3">
        <w:rPr>
          <w:rFonts w:ascii="Times New Roman" w:hAnsi="Times New Roman" w:cs="Times New Roman"/>
          <w:b/>
          <w:color w:val="auto"/>
          <w:sz w:val="24"/>
          <w:szCs w:val="24"/>
        </w:rPr>
        <w:t>э</w:t>
      </w:r>
      <w:r w:rsidR="000D4D5F" w:rsidRPr="008534C3">
        <w:rPr>
          <w:rFonts w:ascii="Times New Roman" w:hAnsi="Times New Roman" w:cs="Times New Roman"/>
          <w:b/>
          <w:color w:val="auto"/>
          <w:sz w:val="24"/>
          <w:szCs w:val="24"/>
        </w:rPr>
        <w:t>кологической пол</w:t>
      </w:r>
      <w:r w:rsidR="00534940" w:rsidRPr="008534C3">
        <w:rPr>
          <w:rFonts w:ascii="Times New Roman" w:hAnsi="Times New Roman" w:cs="Times New Roman"/>
          <w:b/>
          <w:color w:val="auto"/>
          <w:sz w:val="24"/>
          <w:szCs w:val="24"/>
        </w:rPr>
        <w:t>и</w:t>
      </w:r>
      <w:r w:rsidR="000D4D5F" w:rsidRPr="008534C3">
        <w:rPr>
          <w:rFonts w:ascii="Times New Roman" w:hAnsi="Times New Roman" w:cs="Times New Roman"/>
          <w:b/>
          <w:color w:val="auto"/>
          <w:sz w:val="24"/>
          <w:szCs w:val="24"/>
        </w:rPr>
        <w:t>тики</w:t>
      </w:r>
      <w:r w:rsidR="007615E3" w:rsidRPr="008534C3">
        <w:rPr>
          <w:rFonts w:ascii="Times New Roman" w:hAnsi="Times New Roman" w:cs="Times New Roman"/>
          <w:b/>
          <w:color w:val="auto"/>
          <w:sz w:val="24"/>
          <w:szCs w:val="24"/>
        </w:rPr>
        <w:t>, реализуемой Банком</w:t>
      </w:r>
      <w:bookmarkEnd w:id="8"/>
    </w:p>
    <w:p w14:paraId="23EBF78F" w14:textId="77DF1332" w:rsidR="004865F9" w:rsidRPr="008534C3" w:rsidRDefault="006A7625" w:rsidP="0020704F">
      <w:pPr>
        <w:pStyle w:val="a9"/>
        <w:numPr>
          <w:ilvl w:val="0"/>
          <w:numId w:val="22"/>
        </w:numPr>
        <w:tabs>
          <w:tab w:val="left" w:pos="1134"/>
        </w:tabs>
        <w:spacing w:after="120" w:line="240" w:lineRule="auto"/>
        <w:ind w:left="0" w:firstLine="709"/>
        <w:contextualSpacing w:val="0"/>
        <w:jc w:val="both"/>
        <w:rPr>
          <w:rFonts w:ascii="Times New Roman" w:hAnsi="Times New Roman" w:cs="Times New Roman"/>
          <w:sz w:val="24"/>
          <w:szCs w:val="24"/>
        </w:rPr>
      </w:pPr>
      <w:r w:rsidRPr="008534C3">
        <w:rPr>
          <w:rFonts w:ascii="Times New Roman" w:hAnsi="Times New Roman" w:cs="Times New Roman"/>
          <w:sz w:val="24"/>
          <w:szCs w:val="24"/>
        </w:rPr>
        <w:t>Банк</w:t>
      </w:r>
      <w:r w:rsidR="0068222E" w:rsidRPr="008534C3">
        <w:rPr>
          <w:rFonts w:ascii="Times New Roman" w:hAnsi="Times New Roman" w:cs="Times New Roman"/>
          <w:sz w:val="24"/>
          <w:szCs w:val="24"/>
        </w:rPr>
        <w:t xml:space="preserve"> в рамках своей деятельности </w:t>
      </w:r>
      <w:r w:rsidR="001730DA" w:rsidRPr="008534C3">
        <w:rPr>
          <w:rFonts w:ascii="Times New Roman" w:hAnsi="Times New Roman" w:cs="Times New Roman"/>
          <w:sz w:val="24"/>
          <w:szCs w:val="24"/>
        </w:rPr>
        <w:t xml:space="preserve">в области охраны окружающей среды </w:t>
      </w:r>
      <w:r w:rsidR="00B63A53" w:rsidRPr="00B63A53">
        <w:rPr>
          <w:rFonts w:ascii="Times New Roman" w:hAnsi="Times New Roman" w:cs="Times New Roman"/>
          <w:sz w:val="24"/>
          <w:szCs w:val="24"/>
        </w:rPr>
        <w:t xml:space="preserve">и снижения воздействия на климат </w:t>
      </w:r>
      <w:r w:rsidR="0068222E" w:rsidRPr="008534C3">
        <w:rPr>
          <w:rFonts w:ascii="Times New Roman" w:hAnsi="Times New Roman" w:cs="Times New Roman"/>
          <w:sz w:val="24"/>
          <w:szCs w:val="24"/>
        </w:rPr>
        <w:t>руково</w:t>
      </w:r>
      <w:r w:rsidR="001730DA" w:rsidRPr="008534C3">
        <w:rPr>
          <w:rFonts w:ascii="Times New Roman" w:hAnsi="Times New Roman" w:cs="Times New Roman"/>
          <w:sz w:val="24"/>
          <w:szCs w:val="24"/>
        </w:rPr>
        <w:t>дствуется следующими принципами:</w:t>
      </w:r>
    </w:p>
    <w:p w14:paraId="1558C556" w14:textId="1CD61569" w:rsidR="001730DA" w:rsidRPr="008534C3" w:rsidRDefault="001730DA" w:rsidP="00C16702">
      <w:pPr>
        <w:pStyle w:val="a9"/>
        <w:pBdr>
          <w:top w:val="none" w:sz="4" w:space="1" w:color="000000"/>
        </w:pBdr>
        <w:tabs>
          <w:tab w:val="left" w:pos="1134"/>
        </w:tabs>
        <w:spacing w:after="120" w:line="240" w:lineRule="auto"/>
        <w:ind w:left="0" w:firstLine="567"/>
        <w:contextualSpacing w:val="0"/>
        <w:jc w:val="both"/>
        <w:rPr>
          <w:rFonts w:ascii="Times New Roman" w:hAnsi="Times New Roman" w:cs="Times New Roman"/>
          <w:sz w:val="24"/>
          <w:szCs w:val="24"/>
        </w:rPr>
      </w:pPr>
      <w:r w:rsidRPr="008534C3">
        <w:rPr>
          <w:rFonts w:ascii="Times New Roman" w:hAnsi="Times New Roman" w:cs="Times New Roman"/>
          <w:sz w:val="24"/>
          <w:szCs w:val="24"/>
        </w:rPr>
        <w:t>1)</w:t>
      </w:r>
      <w:r w:rsidRPr="008534C3">
        <w:rPr>
          <w:rFonts w:ascii="Times New Roman" w:hAnsi="Times New Roman" w:cs="Times New Roman"/>
          <w:sz w:val="24"/>
          <w:szCs w:val="24"/>
        </w:rPr>
        <w:tab/>
        <w:t xml:space="preserve">принцип соответствия обязательным нормам – обеспечение соответствия деятельности Банка законодательным и </w:t>
      </w:r>
      <w:r w:rsidR="00B63A53" w:rsidRPr="008534C3">
        <w:rPr>
          <w:rFonts w:ascii="Times New Roman" w:hAnsi="Times New Roman" w:cs="Times New Roman"/>
          <w:sz w:val="24"/>
          <w:szCs w:val="24"/>
        </w:rPr>
        <w:t>другим обязательным нормам,</w:t>
      </w:r>
      <w:r w:rsidRPr="008534C3">
        <w:rPr>
          <w:rFonts w:ascii="Times New Roman" w:hAnsi="Times New Roman" w:cs="Times New Roman"/>
          <w:sz w:val="24"/>
          <w:szCs w:val="24"/>
        </w:rPr>
        <w:t xml:space="preserve"> и требованиям в </w:t>
      </w:r>
      <w:r w:rsidR="00F61335">
        <w:rPr>
          <w:rFonts w:ascii="Times New Roman" w:hAnsi="Times New Roman" w:cs="Times New Roman"/>
          <w:sz w:val="24"/>
          <w:szCs w:val="24"/>
        </w:rPr>
        <w:t>области охраны окружающей среды</w:t>
      </w:r>
      <w:r w:rsidRPr="008534C3">
        <w:rPr>
          <w:rFonts w:ascii="Times New Roman" w:hAnsi="Times New Roman" w:cs="Times New Roman"/>
          <w:sz w:val="24"/>
          <w:szCs w:val="24"/>
        </w:rPr>
        <w:t>;</w:t>
      </w:r>
    </w:p>
    <w:p w14:paraId="3352D70F" w14:textId="362B9AA2" w:rsidR="001730DA" w:rsidRPr="008534C3" w:rsidRDefault="001730DA" w:rsidP="00B57D13">
      <w:pPr>
        <w:pStyle w:val="a9"/>
        <w:pBdr>
          <w:top w:val="none" w:sz="4" w:space="1" w:color="000000"/>
        </w:pBdr>
        <w:spacing w:after="120" w:line="240" w:lineRule="auto"/>
        <w:ind w:left="0" w:firstLine="567"/>
        <w:contextualSpacing w:val="0"/>
        <w:jc w:val="both"/>
        <w:rPr>
          <w:rFonts w:ascii="Times New Roman" w:hAnsi="Times New Roman" w:cs="Times New Roman"/>
          <w:sz w:val="24"/>
        </w:rPr>
      </w:pPr>
      <w:r w:rsidRPr="008534C3">
        <w:rPr>
          <w:rFonts w:ascii="Times New Roman" w:hAnsi="Times New Roman" w:cs="Times New Roman"/>
          <w:sz w:val="24"/>
          <w:szCs w:val="24"/>
        </w:rPr>
        <w:t xml:space="preserve">2) </w:t>
      </w:r>
      <w:r w:rsidRPr="008534C3">
        <w:rPr>
          <w:rFonts w:ascii="Times New Roman" w:hAnsi="Times New Roman" w:cs="Times New Roman"/>
          <w:sz w:val="24"/>
        </w:rPr>
        <w:t>принцип постоянного развития – улучшение деятельности Банка, направлен</w:t>
      </w:r>
      <w:r w:rsidR="00B63A53">
        <w:rPr>
          <w:rFonts w:ascii="Times New Roman" w:hAnsi="Times New Roman" w:cs="Times New Roman"/>
          <w:sz w:val="24"/>
        </w:rPr>
        <w:t>ной на достижение, поддержание,</w:t>
      </w:r>
      <w:r w:rsidRPr="008534C3">
        <w:rPr>
          <w:rFonts w:ascii="Times New Roman" w:hAnsi="Times New Roman" w:cs="Times New Roman"/>
          <w:sz w:val="24"/>
        </w:rPr>
        <w:t xml:space="preserve"> совершенствование и снижение воздействия на окружающую среду путем применения наилучших из существующих и перспективных технологий; </w:t>
      </w:r>
    </w:p>
    <w:p w14:paraId="5C795546" w14:textId="0A12D55C" w:rsidR="007B58FD" w:rsidRPr="007B58FD" w:rsidRDefault="002726B7" w:rsidP="007B58FD">
      <w:pPr>
        <w:pStyle w:val="a9"/>
        <w:pBdr>
          <w:top w:val="none" w:sz="4" w:space="1" w:color="000000"/>
        </w:pBdr>
        <w:tabs>
          <w:tab w:val="left" w:pos="1134"/>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8534C3">
        <w:rPr>
          <w:rFonts w:ascii="Times New Roman" w:hAnsi="Times New Roman" w:cs="Times New Roman"/>
          <w:sz w:val="24"/>
        </w:rPr>
        <w:t>3</w:t>
      </w:r>
      <w:r w:rsidR="001730DA" w:rsidRPr="008534C3">
        <w:rPr>
          <w:rFonts w:ascii="Times New Roman" w:hAnsi="Times New Roman" w:cs="Times New Roman"/>
          <w:sz w:val="24"/>
        </w:rPr>
        <w:t>) принцип добровольного применения – применение норм и требований международных стандартов для оценки экологических факторов, по которым отсутствуют методики оценки в действующей казахстанской нормативной базе в области охраны окружающей среды и природопользования</w:t>
      </w:r>
      <w:r w:rsidR="00537736" w:rsidRPr="008534C3">
        <w:rPr>
          <w:rFonts w:ascii="Times New Roman" w:hAnsi="Times New Roman" w:cs="Times New Roman"/>
          <w:sz w:val="24"/>
        </w:rPr>
        <w:t>.</w:t>
      </w:r>
      <w:r w:rsidR="001730DA" w:rsidRPr="008534C3">
        <w:rPr>
          <w:rFonts w:ascii="Times New Roman" w:hAnsi="Times New Roman" w:cs="Times New Roman"/>
          <w:sz w:val="24"/>
        </w:rPr>
        <w:t xml:space="preserve"> </w:t>
      </w:r>
      <w:r w:rsidR="007B58FD" w:rsidRPr="007B58FD">
        <w:rPr>
          <w:rFonts w:ascii="Times New Roman" w:eastAsia="Times New Roman" w:hAnsi="Times New Roman" w:cs="Times New Roman"/>
          <w:i/>
          <w:color w:val="3648EE"/>
          <w:u w:color="0000FF"/>
          <w:lang w:eastAsia="ru-RU"/>
        </w:rPr>
        <w:t>(пункт 1</w:t>
      </w:r>
      <w:r w:rsidR="007B58FD">
        <w:rPr>
          <w:rFonts w:ascii="Times New Roman" w:eastAsia="Times New Roman" w:hAnsi="Times New Roman" w:cs="Times New Roman"/>
          <w:i/>
          <w:color w:val="3648EE"/>
          <w:u w:color="0000FF"/>
          <w:lang w:eastAsia="ru-RU"/>
        </w:rPr>
        <w:t>3</w:t>
      </w:r>
      <w:r w:rsidR="007B58FD" w:rsidRPr="007B58FD">
        <w:rPr>
          <w:rFonts w:ascii="Times New Roman" w:eastAsia="Times New Roman" w:hAnsi="Times New Roman" w:cs="Times New Roman"/>
          <w:i/>
          <w:color w:val="3648EE"/>
          <w:u w:color="0000FF"/>
          <w:lang w:eastAsia="ru-RU"/>
        </w:rPr>
        <w:t xml:space="preserve"> изменен в соответствии с РП от </w:t>
      </w:r>
      <w:r w:rsidR="00F2517B">
        <w:rPr>
          <w:rFonts w:ascii="Times New Roman" w:eastAsia="Times New Roman" w:hAnsi="Times New Roman" w:cs="Times New Roman"/>
          <w:i/>
          <w:color w:val="3648EE"/>
          <w:u w:color="0000FF"/>
          <w:lang w:eastAsia="ru-RU"/>
        </w:rPr>
        <w:t>02.09.</w:t>
      </w:r>
      <w:r w:rsidR="007B58FD" w:rsidRPr="007B58FD">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7B58FD" w:rsidRPr="007B58FD">
        <w:rPr>
          <w:rFonts w:ascii="Times New Roman" w:eastAsia="Times New Roman" w:hAnsi="Times New Roman" w:cs="Times New Roman"/>
          <w:i/>
          <w:color w:val="3648EE"/>
          <w:u w:color="0000FF"/>
          <w:lang w:eastAsia="ru-RU"/>
        </w:rPr>
        <w:t>))</w:t>
      </w:r>
    </w:p>
    <w:p w14:paraId="2BE01E25" w14:textId="15FDE999" w:rsidR="00390516" w:rsidRPr="008534C3" w:rsidRDefault="006A7625" w:rsidP="0020704F">
      <w:pPr>
        <w:pStyle w:val="a9"/>
        <w:numPr>
          <w:ilvl w:val="0"/>
          <w:numId w:val="22"/>
        </w:numPr>
        <w:tabs>
          <w:tab w:val="left" w:pos="1134"/>
        </w:tabs>
        <w:spacing w:after="120" w:line="240" w:lineRule="auto"/>
        <w:ind w:left="0" w:firstLine="709"/>
        <w:contextualSpacing w:val="0"/>
        <w:jc w:val="both"/>
        <w:rPr>
          <w:rFonts w:ascii="Times New Roman" w:hAnsi="Times New Roman" w:cs="Times New Roman"/>
          <w:sz w:val="24"/>
          <w:szCs w:val="24"/>
        </w:rPr>
      </w:pPr>
      <w:r w:rsidRPr="008534C3">
        <w:rPr>
          <w:rFonts w:ascii="Times New Roman" w:hAnsi="Times New Roman" w:cs="Times New Roman"/>
          <w:sz w:val="24"/>
          <w:szCs w:val="24"/>
        </w:rPr>
        <w:t>Банк</w:t>
      </w:r>
      <w:r w:rsidR="00731337" w:rsidRPr="008534C3">
        <w:rPr>
          <w:rFonts w:ascii="Times New Roman" w:hAnsi="Times New Roman" w:cs="Times New Roman"/>
          <w:sz w:val="24"/>
          <w:szCs w:val="24"/>
        </w:rPr>
        <w:t xml:space="preserve"> </w:t>
      </w:r>
      <w:r w:rsidR="00390516" w:rsidRPr="008534C3">
        <w:rPr>
          <w:rFonts w:ascii="Times New Roman" w:hAnsi="Times New Roman" w:cs="Times New Roman"/>
          <w:sz w:val="24"/>
          <w:szCs w:val="24"/>
        </w:rPr>
        <w:t xml:space="preserve">также </w:t>
      </w:r>
      <w:r w:rsidR="00731337" w:rsidRPr="008534C3">
        <w:rPr>
          <w:rFonts w:ascii="Times New Roman" w:hAnsi="Times New Roman" w:cs="Times New Roman"/>
          <w:sz w:val="24"/>
          <w:szCs w:val="24"/>
        </w:rPr>
        <w:t>заявля</w:t>
      </w:r>
      <w:r w:rsidR="00B51992" w:rsidRPr="008534C3">
        <w:rPr>
          <w:rFonts w:ascii="Times New Roman" w:hAnsi="Times New Roman" w:cs="Times New Roman"/>
          <w:sz w:val="24"/>
          <w:szCs w:val="24"/>
        </w:rPr>
        <w:t>е</w:t>
      </w:r>
      <w:r w:rsidR="00731337" w:rsidRPr="008534C3">
        <w:rPr>
          <w:rFonts w:ascii="Times New Roman" w:hAnsi="Times New Roman" w:cs="Times New Roman"/>
          <w:sz w:val="24"/>
          <w:szCs w:val="24"/>
        </w:rPr>
        <w:t>т о приверженности в своей деятельности принципам Глобального договора ООН</w:t>
      </w:r>
      <w:r w:rsidR="00D04F8A" w:rsidRPr="008534C3">
        <w:rPr>
          <w:rFonts w:ascii="Times New Roman" w:hAnsi="Times New Roman" w:cs="Times New Roman"/>
          <w:sz w:val="24"/>
          <w:szCs w:val="24"/>
        </w:rPr>
        <w:t xml:space="preserve"> </w:t>
      </w:r>
      <w:r w:rsidR="00390516" w:rsidRPr="008534C3">
        <w:rPr>
          <w:rFonts w:ascii="Times New Roman" w:hAnsi="Times New Roman" w:cs="Times New Roman"/>
          <w:color w:val="000000"/>
          <w:sz w:val="24"/>
          <w:szCs w:val="24"/>
          <w:lang w:val="kk-KZ"/>
        </w:rPr>
        <w:t xml:space="preserve">в области охраны окружающей среды: </w:t>
      </w:r>
    </w:p>
    <w:p w14:paraId="6600AE3E" w14:textId="0C58DD1F" w:rsidR="00390516" w:rsidRPr="008534C3" w:rsidRDefault="003743FD" w:rsidP="00C16702">
      <w:pPr>
        <w:pStyle w:val="a9"/>
        <w:numPr>
          <w:ilvl w:val="0"/>
          <w:numId w:val="12"/>
        </w:numPr>
        <w:tabs>
          <w:tab w:val="left" w:pos="709"/>
          <w:tab w:val="left" w:pos="993"/>
        </w:tabs>
        <w:spacing w:after="120" w:line="240" w:lineRule="auto"/>
        <w:ind w:left="0" w:firstLine="567"/>
        <w:contextualSpacing w:val="0"/>
        <w:jc w:val="both"/>
        <w:rPr>
          <w:rFonts w:ascii="Times New Roman" w:hAnsi="Times New Roman" w:cs="Times New Roman"/>
          <w:color w:val="000000"/>
          <w:sz w:val="24"/>
          <w:szCs w:val="24"/>
          <w:lang w:val="kk-KZ"/>
        </w:rPr>
      </w:pPr>
      <w:r w:rsidRPr="008534C3">
        <w:rPr>
          <w:rFonts w:ascii="Times New Roman" w:hAnsi="Times New Roman" w:cs="Times New Roman"/>
          <w:color w:val="000000"/>
          <w:sz w:val="24"/>
          <w:szCs w:val="24"/>
          <w:lang w:val="kk-KZ"/>
        </w:rPr>
        <w:t xml:space="preserve">Банк </w:t>
      </w:r>
      <w:r w:rsidR="00462B96" w:rsidRPr="008534C3">
        <w:rPr>
          <w:rFonts w:ascii="Times New Roman" w:hAnsi="Times New Roman" w:cs="Times New Roman"/>
          <w:color w:val="000000"/>
          <w:sz w:val="24"/>
          <w:szCs w:val="24"/>
          <w:lang w:val="kk-KZ"/>
        </w:rPr>
        <w:t>поддерживает подход к экологическим вопросам, основанный на принципе предосторожности</w:t>
      </w:r>
      <w:r w:rsidR="00390516" w:rsidRPr="008534C3">
        <w:rPr>
          <w:rFonts w:ascii="Times New Roman" w:hAnsi="Times New Roman" w:cs="Times New Roman"/>
          <w:color w:val="000000"/>
          <w:sz w:val="24"/>
          <w:szCs w:val="24"/>
          <w:lang w:val="kk-KZ"/>
        </w:rPr>
        <w:t>;</w:t>
      </w:r>
    </w:p>
    <w:p w14:paraId="27FD4B1C" w14:textId="75F27087" w:rsidR="00390516" w:rsidRPr="008534C3" w:rsidRDefault="00684B94" w:rsidP="00C16702">
      <w:pPr>
        <w:pStyle w:val="a9"/>
        <w:numPr>
          <w:ilvl w:val="0"/>
          <w:numId w:val="12"/>
        </w:numPr>
        <w:tabs>
          <w:tab w:val="left" w:pos="709"/>
          <w:tab w:val="left" w:pos="993"/>
        </w:tabs>
        <w:spacing w:after="120" w:line="240" w:lineRule="auto"/>
        <w:ind w:left="0" w:firstLine="567"/>
        <w:contextualSpacing w:val="0"/>
        <w:jc w:val="both"/>
        <w:rPr>
          <w:rFonts w:ascii="Times New Roman" w:hAnsi="Times New Roman" w:cs="Times New Roman"/>
          <w:color w:val="000000"/>
          <w:sz w:val="24"/>
          <w:szCs w:val="24"/>
          <w:lang w:val="kk-KZ"/>
        </w:rPr>
      </w:pPr>
      <w:r w:rsidRPr="008534C3">
        <w:rPr>
          <w:rFonts w:ascii="Times New Roman" w:hAnsi="Times New Roman" w:cs="Times New Roman"/>
          <w:color w:val="000000"/>
          <w:sz w:val="24"/>
          <w:szCs w:val="24"/>
          <w:lang w:val="kk-KZ"/>
        </w:rPr>
        <w:t xml:space="preserve">Банк </w:t>
      </w:r>
      <w:r w:rsidR="00256696" w:rsidRPr="008534C3">
        <w:rPr>
          <w:rFonts w:ascii="Times New Roman" w:hAnsi="Times New Roman" w:cs="Times New Roman"/>
          <w:color w:val="000000"/>
          <w:sz w:val="24"/>
          <w:szCs w:val="24"/>
          <w:lang w:val="kk-KZ"/>
        </w:rPr>
        <w:t>предпринимает инициативы, направленные на повышение ответственности за состояние окружающей среды</w:t>
      </w:r>
      <w:r w:rsidR="00390516" w:rsidRPr="008534C3">
        <w:rPr>
          <w:rFonts w:ascii="Times New Roman" w:hAnsi="Times New Roman" w:cs="Times New Roman"/>
          <w:color w:val="000000"/>
          <w:sz w:val="24"/>
          <w:szCs w:val="24"/>
          <w:lang w:val="kk-KZ"/>
        </w:rPr>
        <w:t xml:space="preserve">; </w:t>
      </w:r>
    </w:p>
    <w:p w14:paraId="15204510" w14:textId="61A9BEEF" w:rsidR="00434938" w:rsidRPr="008534C3" w:rsidRDefault="00537736" w:rsidP="00C16702">
      <w:pPr>
        <w:pStyle w:val="a9"/>
        <w:numPr>
          <w:ilvl w:val="0"/>
          <w:numId w:val="12"/>
        </w:numPr>
        <w:tabs>
          <w:tab w:val="left" w:pos="709"/>
          <w:tab w:val="left" w:pos="993"/>
        </w:tabs>
        <w:spacing w:after="120" w:line="240" w:lineRule="auto"/>
        <w:ind w:left="0" w:firstLine="567"/>
        <w:contextualSpacing w:val="0"/>
        <w:jc w:val="both"/>
        <w:rPr>
          <w:rFonts w:ascii="Times New Roman" w:hAnsi="Times New Roman" w:cs="Times New Roman"/>
          <w:color w:val="000000"/>
          <w:sz w:val="24"/>
          <w:szCs w:val="24"/>
          <w:lang w:val="kk-KZ"/>
        </w:rPr>
      </w:pPr>
      <w:r w:rsidRPr="008534C3">
        <w:rPr>
          <w:rFonts w:ascii="Times New Roman" w:hAnsi="Times New Roman" w:cs="Times New Roman"/>
          <w:sz w:val="24"/>
          <w:szCs w:val="24"/>
        </w:rPr>
        <w:t>п</w:t>
      </w:r>
      <w:r w:rsidR="00434938" w:rsidRPr="008534C3">
        <w:rPr>
          <w:rFonts w:ascii="Times New Roman" w:hAnsi="Times New Roman" w:cs="Times New Roman"/>
          <w:sz w:val="24"/>
          <w:szCs w:val="24"/>
        </w:rPr>
        <w:t>риоритетным вектором экологической политики Банка является ориентация на предупреждение, а не на устранение экологических проблем.</w:t>
      </w:r>
    </w:p>
    <w:p w14:paraId="32AB1D26" w14:textId="77777777" w:rsidR="0082229E" w:rsidRPr="008534C3" w:rsidRDefault="0082229E" w:rsidP="0082229E"/>
    <w:p w14:paraId="40FB7206" w14:textId="5D930D77" w:rsidR="004865F9" w:rsidRPr="008534C3" w:rsidRDefault="00CD107C" w:rsidP="00C92B07">
      <w:pPr>
        <w:pStyle w:val="1"/>
        <w:spacing w:before="0" w:after="120" w:line="240" w:lineRule="auto"/>
        <w:ind w:firstLine="1"/>
        <w:jc w:val="center"/>
        <w:rPr>
          <w:rFonts w:ascii="Times New Roman" w:hAnsi="Times New Roman" w:cs="Times New Roman"/>
          <w:b/>
          <w:color w:val="auto"/>
          <w:sz w:val="24"/>
          <w:szCs w:val="24"/>
        </w:rPr>
      </w:pPr>
      <w:bookmarkStart w:id="9" w:name="_Раздел_2._Направления"/>
      <w:bookmarkStart w:id="10" w:name="_Toc176192253"/>
      <w:bookmarkEnd w:id="9"/>
      <w:r w:rsidRPr="008534C3">
        <w:rPr>
          <w:rFonts w:ascii="Times New Roman" w:hAnsi="Times New Roman" w:cs="Times New Roman"/>
          <w:b/>
          <w:color w:val="auto"/>
          <w:sz w:val="24"/>
          <w:szCs w:val="24"/>
        </w:rPr>
        <w:lastRenderedPageBreak/>
        <w:t xml:space="preserve">Раздел </w:t>
      </w:r>
      <w:r w:rsidR="00731337" w:rsidRPr="008534C3">
        <w:rPr>
          <w:rFonts w:ascii="Times New Roman" w:hAnsi="Times New Roman" w:cs="Times New Roman"/>
          <w:b/>
          <w:color w:val="auto"/>
          <w:sz w:val="24"/>
          <w:szCs w:val="24"/>
        </w:rPr>
        <w:t xml:space="preserve">2. Направления деятельности </w:t>
      </w:r>
      <w:r w:rsidR="00424FD3" w:rsidRPr="008534C3">
        <w:rPr>
          <w:rFonts w:ascii="Times New Roman" w:hAnsi="Times New Roman" w:cs="Times New Roman"/>
          <w:b/>
          <w:color w:val="auto"/>
          <w:sz w:val="24"/>
          <w:szCs w:val="24"/>
        </w:rPr>
        <w:t>Банка</w:t>
      </w:r>
      <w:r w:rsidR="00731337" w:rsidRPr="008534C3">
        <w:rPr>
          <w:rFonts w:ascii="Times New Roman" w:hAnsi="Times New Roman" w:cs="Times New Roman"/>
          <w:b/>
          <w:color w:val="auto"/>
          <w:sz w:val="24"/>
          <w:szCs w:val="24"/>
        </w:rPr>
        <w:t xml:space="preserve"> в области</w:t>
      </w:r>
      <w:r w:rsidR="0064773F" w:rsidRPr="008534C3">
        <w:rPr>
          <w:rFonts w:ascii="Times New Roman" w:hAnsi="Times New Roman" w:cs="Times New Roman"/>
          <w:b/>
          <w:color w:val="auto"/>
          <w:sz w:val="24"/>
          <w:szCs w:val="24"/>
        </w:rPr>
        <w:t xml:space="preserve"> </w:t>
      </w:r>
      <w:r w:rsidR="000D4D5F" w:rsidRPr="008534C3">
        <w:rPr>
          <w:rFonts w:ascii="Times New Roman" w:hAnsi="Times New Roman" w:cs="Times New Roman"/>
          <w:b/>
          <w:color w:val="auto"/>
          <w:sz w:val="24"/>
          <w:szCs w:val="24"/>
        </w:rPr>
        <w:t>охраны окружающей среды</w:t>
      </w:r>
      <w:r w:rsidR="0064773F" w:rsidRPr="008534C3">
        <w:rPr>
          <w:rFonts w:ascii="Times New Roman" w:hAnsi="Times New Roman" w:cs="Times New Roman"/>
          <w:b/>
          <w:color w:val="auto"/>
          <w:sz w:val="24"/>
          <w:szCs w:val="24"/>
        </w:rPr>
        <w:t xml:space="preserve"> </w:t>
      </w:r>
      <w:bookmarkEnd w:id="10"/>
    </w:p>
    <w:p w14:paraId="0952265A" w14:textId="2B1691D5" w:rsidR="004865F9" w:rsidRPr="008534C3" w:rsidRDefault="00CD107C" w:rsidP="00424FD3">
      <w:pPr>
        <w:pStyle w:val="1"/>
        <w:tabs>
          <w:tab w:val="left" w:pos="284"/>
        </w:tabs>
        <w:spacing w:before="0" w:after="120" w:line="240" w:lineRule="auto"/>
        <w:ind w:left="1"/>
        <w:jc w:val="center"/>
        <w:rPr>
          <w:rFonts w:ascii="Times New Roman" w:hAnsi="Times New Roman" w:cs="Times New Roman"/>
          <w:b/>
          <w:color w:val="auto"/>
          <w:sz w:val="24"/>
          <w:szCs w:val="24"/>
        </w:rPr>
      </w:pPr>
      <w:bookmarkStart w:id="11" w:name="_Глава_1._Направления"/>
      <w:bookmarkStart w:id="12" w:name="_Toc176192254"/>
      <w:bookmarkEnd w:id="11"/>
      <w:r w:rsidRPr="008534C3">
        <w:rPr>
          <w:rFonts w:ascii="Times New Roman" w:hAnsi="Times New Roman" w:cs="Times New Roman"/>
          <w:b/>
          <w:color w:val="auto"/>
          <w:sz w:val="24"/>
          <w:szCs w:val="24"/>
        </w:rPr>
        <w:t>Глава</w:t>
      </w:r>
      <w:r w:rsidR="00424FD3" w:rsidRPr="008534C3">
        <w:rPr>
          <w:rFonts w:ascii="Times New Roman" w:hAnsi="Times New Roman" w:cs="Times New Roman"/>
          <w:b/>
          <w:color w:val="auto"/>
          <w:sz w:val="24"/>
          <w:szCs w:val="24"/>
        </w:rPr>
        <w:t xml:space="preserve"> 1</w:t>
      </w:r>
      <w:r w:rsidR="00424FD3" w:rsidRPr="008534C3">
        <w:rPr>
          <w:rFonts w:ascii="Times New Roman" w:hAnsi="Times New Roman"/>
          <w:snapToGrid w:val="0"/>
          <w:sz w:val="24"/>
          <w:szCs w:val="24"/>
        </w:rPr>
        <w:t xml:space="preserve">. </w:t>
      </w:r>
      <w:r w:rsidR="0059467F" w:rsidRPr="008534C3">
        <w:rPr>
          <w:rFonts w:ascii="Times New Roman" w:hAnsi="Times New Roman"/>
          <w:b/>
          <w:snapToGrid w:val="0"/>
          <w:color w:val="auto"/>
          <w:sz w:val="24"/>
          <w:szCs w:val="24"/>
        </w:rPr>
        <w:t>Направления</w:t>
      </w:r>
      <w:r w:rsidR="0077379C" w:rsidRPr="008534C3">
        <w:rPr>
          <w:rFonts w:ascii="Times New Roman" w:hAnsi="Times New Roman"/>
          <w:b/>
          <w:snapToGrid w:val="0"/>
          <w:color w:val="auto"/>
          <w:sz w:val="24"/>
          <w:szCs w:val="24"/>
        </w:rPr>
        <w:t xml:space="preserve"> реализации</w:t>
      </w:r>
      <w:r w:rsidR="0077379C" w:rsidRPr="008534C3">
        <w:rPr>
          <w:rFonts w:ascii="Times New Roman" w:hAnsi="Times New Roman"/>
          <w:snapToGrid w:val="0"/>
          <w:color w:val="auto"/>
          <w:sz w:val="24"/>
          <w:szCs w:val="24"/>
        </w:rPr>
        <w:t xml:space="preserve"> </w:t>
      </w:r>
      <w:r w:rsidR="0059467F" w:rsidRPr="008534C3">
        <w:rPr>
          <w:rFonts w:ascii="Times New Roman" w:hAnsi="Times New Roman"/>
          <w:b/>
          <w:snapToGrid w:val="0"/>
          <w:color w:val="auto"/>
          <w:sz w:val="24"/>
          <w:szCs w:val="24"/>
        </w:rPr>
        <w:t>целей и принципов</w:t>
      </w:r>
      <w:r w:rsidR="0059467F" w:rsidRPr="008534C3">
        <w:rPr>
          <w:rFonts w:ascii="Times New Roman" w:hAnsi="Times New Roman"/>
          <w:snapToGrid w:val="0"/>
          <w:color w:val="auto"/>
          <w:sz w:val="24"/>
          <w:szCs w:val="24"/>
        </w:rPr>
        <w:t xml:space="preserve"> </w:t>
      </w:r>
      <w:r w:rsidR="00640E13" w:rsidRPr="008534C3">
        <w:rPr>
          <w:rFonts w:ascii="Times New Roman" w:hAnsi="Times New Roman"/>
          <w:b/>
          <w:snapToGrid w:val="0"/>
          <w:color w:val="auto"/>
          <w:sz w:val="24"/>
          <w:szCs w:val="24"/>
        </w:rPr>
        <w:t>э</w:t>
      </w:r>
      <w:r w:rsidR="003A0692" w:rsidRPr="008534C3">
        <w:rPr>
          <w:rFonts w:ascii="Times New Roman" w:hAnsi="Times New Roman"/>
          <w:b/>
          <w:snapToGrid w:val="0"/>
          <w:color w:val="auto"/>
          <w:sz w:val="24"/>
          <w:szCs w:val="24"/>
        </w:rPr>
        <w:t>кологической политики</w:t>
      </w:r>
      <w:bookmarkEnd w:id="12"/>
    </w:p>
    <w:p w14:paraId="57046A25" w14:textId="7D11A08B" w:rsidR="003A0692" w:rsidRPr="008534C3" w:rsidRDefault="003A0692" w:rsidP="00C16702">
      <w:pPr>
        <w:pStyle w:val="a3"/>
        <w:ind w:firstLine="709"/>
        <w:jc w:val="both"/>
        <w:rPr>
          <w:rFonts w:ascii="Times New Roman" w:hAnsi="Times New Roman" w:cs="Times New Roman"/>
          <w:sz w:val="24"/>
        </w:rPr>
      </w:pPr>
      <w:r w:rsidRPr="008534C3">
        <w:rPr>
          <w:rFonts w:ascii="Times New Roman" w:hAnsi="Times New Roman" w:cs="Times New Roman"/>
          <w:sz w:val="24"/>
        </w:rPr>
        <w:t>15. Для реализации целей</w:t>
      </w:r>
      <w:r w:rsidR="00122557" w:rsidRPr="008534C3">
        <w:rPr>
          <w:rFonts w:ascii="Times New Roman" w:hAnsi="Times New Roman" w:cs="Times New Roman"/>
          <w:sz w:val="24"/>
        </w:rPr>
        <w:t xml:space="preserve"> </w:t>
      </w:r>
      <w:r w:rsidRPr="008534C3">
        <w:rPr>
          <w:rFonts w:ascii="Times New Roman" w:hAnsi="Times New Roman" w:cs="Times New Roman"/>
          <w:sz w:val="24"/>
        </w:rPr>
        <w:t>и принципо</w:t>
      </w:r>
      <w:r w:rsidR="00230163" w:rsidRPr="008534C3">
        <w:rPr>
          <w:rFonts w:ascii="Times New Roman" w:hAnsi="Times New Roman" w:cs="Times New Roman"/>
          <w:sz w:val="24"/>
        </w:rPr>
        <w:t xml:space="preserve">в экологической политики, </w:t>
      </w:r>
      <w:r w:rsidRPr="008534C3">
        <w:rPr>
          <w:rFonts w:ascii="Times New Roman" w:hAnsi="Times New Roman" w:cs="Times New Roman"/>
          <w:sz w:val="24"/>
        </w:rPr>
        <w:t xml:space="preserve">исходя из имеющихся возможностей, </w:t>
      </w:r>
      <w:r w:rsidR="00230163" w:rsidRPr="008534C3">
        <w:rPr>
          <w:rFonts w:ascii="Times New Roman" w:hAnsi="Times New Roman" w:cs="Times New Roman"/>
          <w:sz w:val="24"/>
        </w:rPr>
        <w:t>Банк намерен</w:t>
      </w:r>
      <w:r w:rsidRPr="008534C3">
        <w:rPr>
          <w:rFonts w:ascii="Times New Roman" w:hAnsi="Times New Roman" w:cs="Times New Roman"/>
          <w:sz w:val="24"/>
        </w:rPr>
        <w:t xml:space="preserve"> предпринимать следующие действия:</w:t>
      </w:r>
    </w:p>
    <w:p w14:paraId="1EE99DE0" w14:textId="5AA06011" w:rsidR="003A0692" w:rsidRPr="008534C3" w:rsidRDefault="003A0692"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обеспечивать ресурсосбережение, уменьшать негативное воздействие на природную среду, принимать все возможные меры по сохранению климата и компенсации возможного ущерба окружающей сред</w:t>
      </w:r>
      <w:r w:rsidR="00753ED3" w:rsidRPr="008534C3">
        <w:rPr>
          <w:rFonts w:ascii="Times New Roman" w:hAnsi="Times New Roman" w:cs="Times New Roman"/>
          <w:sz w:val="24"/>
        </w:rPr>
        <w:t>е</w:t>
      </w:r>
      <w:r w:rsidRPr="008534C3">
        <w:rPr>
          <w:rFonts w:ascii="Times New Roman" w:hAnsi="Times New Roman" w:cs="Times New Roman"/>
          <w:sz w:val="24"/>
        </w:rPr>
        <w:t>;</w:t>
      </w:r>
    </w:p>
    <w:p w14:paraId="035A55DF" w14:textId="2C3FBC38" w:rsidR="003A0692" w:rsidRPr="008534C3" w:rsidRDefault="003A0692"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обеспечивать энергосбережение и рациональное использования энергетических ресурсов на стадии потребления электрической энергии;</w:t>
      </w:r>
    </w:p>
    <w:p w14:paraId="3B9D0808" w14:textId="24634E5C" w:rsidR="003A0692" w:rsidRPr="008534C3" w:rsidRDefault="003A0692"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способствовать реализации мероприятий по эффективному использованию ресурсов водоснабжения, снижению потребления питьевой воды на санитарные нужды, путем с</w:t>
      </w:r>
      <w:r w:rsidR="005A5EE3" w:rsidRPr="008534C3">
        <w:rPr>
          <w:rFonts w:ascii="Times New Roman" w:hAnsi="Times New Roman" w:cs="Times New Roman"/>
          <w:sz w:val="24"/>
        </w:rPr>
        <w:t>нижения водопотребления в Банке;</w:t>
      </w:r>
    </w:p>
    <w:p w14:paraId="772FAF56" w14:textId="4B4AA163" w:rsidR="00524BED" w:rsidRPr="008534C3" w:rsidRDefault="00E34359"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 xml:space="preserve">способствовать экономии бензина и дизельного топлива, </w:t>
      </w:r>
      <w:r w:rsidR="00524BED" w:rsidRPr="008534C3">
        <w:rPr>
          <w:rFonts w:ascii="Times New Roman" w:hAnsi="Times New Roman" w:cs="Times New Roman"/>
          <w:sz w:val="24"/>
        </w:rPr>
        <w:t>осуществлять контроль за соблюдением норм выбросов загрязняющих веществ в окружающую среду;</w:t>
      </w:r>
    </w:p>
    <w:p w14:paraId="69FD6C06" w14:textId="0C4CCEE8" w:rsidR="009C1D83" w:rsidRPr="008534C3" w:rsidRDefault="009C1D83" w:rsidP="009C1D83">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осуществлять контроль за соблюдением норм выбросов загрязняющих веществ в окружающую среду, в случае использования генератора;</w:t>
      </w:r>
    </w:p>
    <w:p w14:paraId="10C1F298" w14:textId="5F940678" w:rsidR="005A5EE3" w:rsidRPr="008534C3" w:rsidRDefault="005A5EE3"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предоставлять</w:t>
      </w:r>
      <w:r w:rsidR="00BE1996" w:rsidRPr="008534C3">
        <w:rPr>
          <w:rFonts w:ascii="Times New Roman" w:hAnsi="Times New Roman" w:cs="Times New Roman"/>
          <w:sz w:val="24"/>
        </w:rPr>
        <w:t xml:space="preserve"> в территориальные органы в области охраны окружающей среды</w:t>
      </w:r>
      <w:r w:rsidRPr="008534C3">
        <w:rPr>
          <w:rFonts w:ascii="Times New Roman" w:hAnsi="Times New Roman" w:cs="Times New Roman"/>
          <w:sz w:val="24"/>
        </w:rPr>
        <w:t xml:space="preserve"> на ежеквартальной основе отчет по результатам производственного экологического контроля эмиссии;</w:t>
      </w:r>
    </w:p>
    <w:p w14:paraId="2578A1B8" w14:textId="3231FFF8" w:rsidR="005A5EE3" w:rsidRPr="008534C3" w:rsidRDefault="005A5EE3"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 xml:space="preserve">осуществлять </w:t>
      </w:r>
      <w:r w:rsidRPr="008534C3">
        <w:rPr>
          <w:rFonts w:ascii="Times New Roman" w:hAnsi="Times New Roman" w:cs="Times New Roman"/>
          <w:bCs/>
          <w:sz w:val="24"/>
        </w:rPr>
        <w:t>плату за эмиссии в окружающую среду</w:t>
      </w:r>
      <w:r w:rsidR="00E5588C" w:rsidRPr="008534C3">
        <w:rPr>
          <w:rFonts w:ascii="Times New Roman" w:hAnsi="Times New Roman" w:cs="Times New Roman"/>
          <w:sz w:val="24"/>
        </w:rPr>
        <w:t>, предоставлять декларацию</w:t>
      </w:r>
      <w:r w:rsidRPr="008534C3">
        <w:rPr>
          <w:rFonts w:ascii="Times New Roman" w:hAnsi="Times New Roman" w:cs="Times New Roman"/>
          <w:sz w:val="24"/>
        </w:rPr>
        <w:t xml:space="preserve"> в налоговые органы (по месту нахождения объекта загрязнения и по месту регистрации передвижных источников)</w:t>
      </w:r>
      <w:r w:rsidR="00E5588C" w:rsidRPr="008534C3">
        <w:rPr>
          <w:rFonts w:ascii="Times New Roman" w:hAnsi="Times New Roman" w:cs="Times New Roman"/>
          <w:sz w:val="24"/>
        </w:rPr>
        <w:t>;</w:t>
      </w:r>
    </w:p>
    <w:p w14:paraId="6C59A0E3" w14:textId="4B25CE9C" w:rsidR="00926A61" w:rsidRPr="008534C3" w:rsidRDefault="00926A61"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 xml:space="preserve">обеспечивать сокращение образования смешанных твердых бытовых отходов путем использования в зданиях Банка системы раздельного сбора твердых бытовых отходов и сортировки на </w:t>
      </w:r>
      <w:r w:rsidR="005F0B2F" w:rsidRPr="008534C3">
        <w:rPr>
          <w:rFonts w:ascii="Times New Roman" w:hAnsi="Times New Roman" w:cs="Times New Roman"/>
          <w:sz w:val="24"/>
        </w:rPr>
        <w:t>две</w:t>
      </w:r>
      <w:r w:rsidRPr="008534C3">
        <w:rPr>
          <w:rFonts w:ascii="Times New Roman" w:hAnsi="Times New Roman" w:cs="Times New Roman"/>
          <w:sz w:val="24"/>
        </w:rPr>
        <w:t xml:space="preserve"> группы – стекло и металл, пластик и бумага;</w:t>
      </w:r>
    </w:p>
    <w:p w14:paraId="0FDA9829" w14:textId="77777777" w:rsidR="003A0692" w:rsidRPr="008534C3" w:rsidRDefault="003A0692"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непрерывно улучшать состояние охраны труда и безопасности в Банке, организуя труд в условиях, отвечающих требованиям стандартов безопасности и гигиены;</w:t>
      </w:r>
    </w:p>
    <w:p w14:paraId="34EC1D10" w14:textId="5CED6101" w:rsidR="003A0692" w:rsidRPr="008534C3" w:rsidRDefault="003A0692"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 xml:space="preserve">участвовать в </w:t>
      </w:r>
      <w:r w:rsidR="005D29C0" w:rsidRPr="008534C3">
        <w:rPr>
          <w:rFonts w:ascii="Times New Roman" w:hAnsi="Times New Roman" w:cs="Times New Roman"/>
          <w:sz w:val="24"/>
        </w:rPr>
        <w:t xml:space="preserve">государственных </w:t>
      </w:r>
      <w:r w:rsidRPr="008534C3">
        <w:rPr>
          <w:rFonts w:ascii="Times New Roman" w:hAnsi="Times New Roman" w:cs="Times New Roman"/>
          <w:sz w:val="24"/>
        </w:rPr>
        <w:t>программах, направленных на достижение устойчивого развития</w:t>
      </w:r>
      <w:r w:rsidR="00CC6780" w:rsidRPr="008534C3">
        <w:rPr>
          <w:rFonts w:ascii="Times New Roman" w:hAnsi="Times New Roman" w:cs="Times New Roman"/>
          <w:sz w:val="24"/>
        </w:rPr>
        <w:t xml:space="preserve"> и </w:t>
      </w:r>
      <w:r w:rsidRPr="008534C3">
        <w:rPr>
          <w:rFonts w:ascii="Times New Roman" w:hAnsi="Times New Roman" w:cs="Times New Roman"/>
          <w:sz w:val="24"/>
        </w:rPr>
        <w:t>сохранени</w:t>
      </w:r>
      <w:r w:rsidR="00CC6780" w:rsidRPr="008534C3">
        <w:rPr>
          <w:rFonts w:ascii="Times New Roman" w:hAnsi="Times New Roman" w:cs="Times New Roman"/>
          <w:sz w:val="24"/>
        </w:rPr>
        <w:t>е</w:t>
      </w:r>
      <w:r w:rsidRPr="008534C3">
        <w:rPr>
          <w:rFonts w:ascii="Times New Roman" w:hAnsi="Times New Roman" w:cs="Times New Roman"/>
          <w:sz w:val="24"/>
        </w:rPr>
        <w:t xml:space="preserve"> климата</w:t>
      </w:r>
      <w:r w:rsidR="00CC6780" w:rsidRPr="008534C3">
        <w:rPr>
          <w:rFonts w:ascii="Times New Roman" w:hAnsi="Times New Roman" w:cs="Times New Roman"/>
          <w:sz w:val="24"/>
        </w:rPr>
        <w:t>;</w:t>
      </w:r>
    </w:p>
    <w:p w14:paraId="6123B6F7" w14:textId="46575183" w:rsidR="003A0692" w:rsidRPr="008534C3" w:rsidRDefault="003A0692"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осуществлять целевое планирование действий по снижению экологических рисков и мероприятий по реализации экологической политики</w:t>
      </w:r>
      <w:r w:rsidR="007615E3" w:rsidRPr="008534C3">
        <w:rPr>
          <w:rFonts w:ascii="Times New Roman" w:hAnsi="Times New Roman" w:cs="Times New Roman"/>
          <w:sz w:val="24"/>
        </w:rPr>
        <w:t xml:space="preserve"> в Банке</w:t>
      </w:r>
      <w:r w:rsidRPr="008534C3">
        <w:rPr>
          <w:rFonts w:ascii="Times New Roman" w:hAnsi="Times New Roman" w:cs="Times New Roman"/>
          <w:sz w:val="24"/>
        </w:rPr>
        <w:t>;</w:t>
      </w:r>
    </w:p>
    <w:p w14:paraId="311841DE" w14:textId="0C98ECEA" w:rsidR="003852F9" w:rsidRPr="008534C3" w:rsidRDefault="003852F9" w:rsidP="003852F9">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szCs w:val="24"/>
        </w:rPr>
      </w:pPr>
      <w:r w:rsidRPr="008534C3">
        <w:rPr>
          <w:rFonts w:ascii="Times New Roman" w:hAnsi="Times New Roman" w:cs="Times New Roman"/>
          <w:sz w:val="24"/>
          <w:szCs w:val="24"/>
        </w:rPr>
        <w:t>обеспечить работникам Кызылординского филиала Банка, проживающим в зоне экологического кризиса, Восточно-Казахстанского филиала Банка и филиала Банка в г. Семей, проживающим на территории с повышенным радиационным риском, социальную поддержку, предусмотренную Законами Республики Казахстан "О социальной защите граждан, пострадавших вследствие ядерных испытаний на Семипалатинском испытательном ядерном полигоне" и "О социальной защите граждан, пострадавших вследствие экологического бедствия в Приаралье";</w:t>
      </w:r>
    </w:p>
    <w:p w14:paraId="54BFC4CC" w14:textId="44DAD18B" w:rsidR="003A0692" w:rsidRPr="008534C3" w:rsidRDefault="003A0692"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выделять доступные организационные, материальные, кадровые и финансовые ресурсы для обеспечения выполнения принятых обязательств;</w:t>
      </w:r>
    </w:p>
    <w:p w14:paraId="485FC4F4" w14:textId="0C27B5BB" w:rsidR="003A0692" w:rsidRPr="008534C3" w:rsidRDefault="003A0692"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 xml:space="preserve">совершенствовать систему экологического </w:t>
      </w:r>
      <w:r w:rsidR="0022486F" w:rsidRPr="008534C3">
        <w:rPr>
          <w:rFonts w:ascii="Times New Roman" w:hAnsi="Times New Roman" w:cs="Times New Roman"/>
          <w:sz w:val="24"/>
        </w:rPr>
        <w:t>образования</w:t>
      </w:r>
      <w:r w:rsidRPr="008534C3">
        <w:rPr>
          <w:rFonts w:ascii="Times New Roman" w:hAnsi="Times New Roman" w:cs="Times New Roman"/>
          <w:sz w:val="24"/>
        </w:rPr>
        <w:t xml:space="preserve"> среди работников Банка;</w:t>
      </w:r>
    </w:p>
    <w:p w14:paraId="1D13ADB1" w14:textId="1B3484B5" w:rsidR="003A0692" w:rsidRPr="008534C3" w:rsidRDefault="003A0692"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обеспечивать эффективное взаимодействие с работниками для достижения целей и задач экологической политики, включая информирование, проведение рабочих встреч, опросов, внедрения мер стимулирования и контроля</w:t>
      </w:r>
      <w:r w:rsidR="00A454AC" w:rsidRPr="008534C3">
        <w:rPr>
          <w:rFonts w:ascii="Times New Roman" w:hAnsi="Times New Roman" w:cs="Times New Roman"/>
          <w:sz w:val="24"/>
        </w:rPr>
        <w:t>;</w:t>
      </w:r>
    </w:p>
    <w:p w14:paraId="185B2F67" w14:textId="7FC591A5" w:rsidR="0059467F" w:rsidRPr="008534C3" w:rsidRDefault="0059467F"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взаимодействовать и сотрудничать с органами власти, общественностью и средствами массовой информации, открыто информируя заинтересованные организации, по экологическим вопросам Банка, в рамках, установленных законодательством Республики Казахстан</w:t>
      </w:r>
      <w:r w:rsidR="00A454AC" w:rsidRPr="008534C3">
        <w:rPr>
          <w:rFonts w:ascii="Times New Roman" w:hAnsi="Times New Roman" w:cs="Times New Roman"/>
          <w:sz w:val="24"/>
        </w:rPr>
        <w:t xml:space="preserve"> и </w:t>
      </w:r>
      <w:r w:rsidR="002258C1" w:rsidRPr="008534C3">
        <w:rPr>
          <w:rFonts w:ascii="Times New Roman" w:hAnsi="Times New Roman" w:cs="Times New Roman"/>
          <w:sz w:val="24"/>
        </w:rPr>
        <w:t>внутренними документами Банка</w:t>
      </w:r>
      <w:r w:rsidRPr="008534C3">
        <w:rPr>
          <w:rFonts w:ascii="Times New Roman" w:hAnsi="Times New Roman" w:cs="Times New Roman"/>
          <w:sz w:val="24"/>
        </w:rPr>
        <w:t>;</w:t>
      </w:r>
    </w:p>
    <w:p w14:paraId="210BF3C3" w14:textId="77777777" w:rsidR="0059467F" w:rsidRPr="008534C3" w:rsidRDefault="00926A61"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t>обеспечивать широкую доступность экологической информации, прозрачность природоохранной деятельности Банка и принимаемых в этой области решений;</w:t>
      </w:r>
    </w:p>
    <w:p w14:paraId="7DC17CC9" w14:textId="6D78678B" w:rsidR="00E5588C" w:rsidRPr="008534C3" w:rsidRDefault="00926A61" w:rsidP="00C16702">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1134"/>
        </w:tabs>
        <w:ind w:left="0" w:firstLine="567"/>
        <w:jc w:val="both"/>
        <w:rPr>
          <w:rFonts w:ascii="Times New Roman" w:hAnsi="Times New Roman" w:cs="Times New Roman"/>
          <w:sz w:val="24"/>
        </w:rPr>
      </w:pPr>
      <w:r w:rsidRPr="008534C3">
        <w:rPr>
          <w:rFonts w:ascii="Times New Roman" w:hAnsi="Times New Roman" w:cs="Times New Roman"/>
          <w:sz w:val="24"/>
        </w:rPr>
        <w:lastRenderedPageBreak/>
        <w:t>публиковать и размещать на внешнем корпоративном сайте Банка ежегодные публичные отчеты по охране окружающей природной среды в рамках Годового отчета Банка.</w:t>
      </w:r>
    </w:p>
    <w:p w14:paraId="233AD1F0" w14:textId="77777777" w:rsidR="00CB13EF" w:rsidRPr="008534C3" w:rsidRDefault="00CB13EF" w:rsidP="00E5588C">
      <w:pPr>
        <w:pStyle w:val="1"/>
        <w:tabs>
          <w:tab w:val="left" w:pos="426"/>
        </w:tabs>
        <w:spacing w:before="0" w:after="120" w:line="240" w:lineRule="auto"/>
        <w:jc w:val="both"/>
        <w:rPr>
          <w:rFonts w:ascii="Times New Roman" w:hAnsi="Times New Roman" w:cs="Times New Roman"/>
          <w:b/>
          <w:color w:val="auto"/>
          <w:sz w:val="24"/>
          <w:szCs w:val="24"/>
        </w:rPr>
      </w:pPr>
    </w:p>
    <w:p w14:paraId="3385DC91" w14:textId="606DB4F8" w:rsidR="00E56500" w:rsidRPr="007B58FD" w:rsidRDefault="005C014A" w:rsidP="00E56500">
      <w:pPr>
        <w:pStyle w:val="a9"/>
        <w:tabs>
          <w:tab w:val="left" w:pos="1276"/>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bookmarkStart w:id="13" w:name="_Глава_2._Управление"/>
      <w:bookmarkStart w:id="14" w:name="_Toc176192255"/>
      <w:bookmarkEnd w:id="13"/>
      <w:r w:rsidRPr="008534C3">
        <w:rPr>
          <w:rFonts w:ascii="Times New Roman" w:hAnsi="Times New Roman" w:cs="Times New Roman"/>
          <w:b/>
          <w:sz w:val="24"/>
          <w:szCs w:val="24"/>
        </w:rPr>
        <w:t>Глава</w:t>
      </w:r>
      <w:r w:rsidR="00CD107C" w:rsidRPr="008534C3">
        <w:rPr>
          <w:rFonts w:ascii="Times New Roman" w:hAnsi="Times New Roman" w:cs="Times New Roman"/>
          <w:b/>
          <w:sz w:val="24"/>
          <w:szCs w:val="24"/>
        </w:rPr>
        <w:t xml:space="preserve"> </w:t>
      </w:r>
      <w:r w:rsidR="00C404A0" w:rsidRPr="008534C3">
        <w:rPr>
          <w:rFonts w:ascii="Times New Roman" w:hAnsi="Times New Roman" w:cs="Times New Roman"/>
          <w:b/>
          <w:sz w:val="24"/>
          <w:szCs w:val="24"/>
        </w:rPr>
        <w:t xml:space="preserve">2. </w:t>
      </w:r>
      <w:r w:rsidR="00731337" w:rsidRPr="008534C3">
        <w:rPr>
          <w:rFonts w:ascii="Times New Roman" w:hAnsi="Times New Roman" w:cs="Times New Roman"/>
          <w:b/>
          <w:sz w:val="24"/>
          <w:szCs w:val="24"/>
        </w:rPr>
        <w:t xml:space="preserve">Управление </w:t>
      </w:r>
      <w:r w:rsidR="00314D97">
        <w:rPr>
          <w:rFonts w:ascii="Times New Roman" w:hAnsi="Times New Roman" w:cs="Times New Roman"/>
          <w:b/>
          <w:sz w:val="24"/>
          <w:szCs w:val="24"/>
        </w:rPr>
        <w:t>потреблением энергии</w:t>
      </w:r>
      <w:bookmarkEnd w:id="14"/>
      <w:r w:rsidR="00E56500">
        <w:rPr>
          <w:rFonts w:ascii="Times New Roman" w:hAnsi="Times New Roman" w:cs="Times New Roman"/>
          <w:b/>
          <w:sz w:val="24"/>
          <w:szCs w:val="24"/>
        </w:rPr>
        <w:t xml:space="preserve"> </w:t>
      </w:r>
      <w:r w:rsidR="00E56500" w:rsidRPr="007B58FD">
        <w:rPr>
          <w:rFonts w:ascii="Times New Roman" w:eastAsia="Times New Roman" w:hAnsi="Times New Roman" w:cs="Times New Roman"/>
          <w:i/>
          <w:color w:val="3648EE"/>
          <w:u w:color="0000FF"/>
          <w:lang w:eastAsia="ru-RU"/>
        </w:rPr>
        <w:t>(</w:t>
      </w:r>
      <w:r w:rsidR="00E56500">
        <w:rPr>
          <w:rFonts w:ascii="Times New Roman" w:eastAsia="Times New Roman" w:hAnsi="Times New Roman" w:cs="Times New Roman"/>
          <w:i/>
          <w:color w:val="3648EE"/>
          <w:u w:color="0000FF"/>
          <w:lang w:eastAsia="ru-RU"/>
        </w:rPr>
        <w:t>наименование Главы 2 Раздела 2 и</w:t>
      </w:r>
      <w:r w:rsidR="00E56500" w:rsidRPr="007B58FD">
        <w:rPr>
          <w:rFonts w:ascii="Times New Roman" w:eastAsia="Times New Roman" w:hAnsi="Times New Roman" w:cs="Times New Roman"/>
          <w:i/>
          <w:color w:val="3648EE"/>
          <w:u w:color="0000FF"/>
          <w:lang w:eastAsia="ru-RU"/>
        </w:rPr>
        <w:t>зменен</w:t>
      </w:r>
      <w:r w:rsidR="00E56500">
        <w:rPr>
          <w:rFonts w:ascii="Times New Roman" w:eastAsia="Times New Roman" w:hAnsi="Times New Roman" w:cs="Times New Roman"/>
          <w:i/>
          <w:color w:val="3648EE"/>
          <w:u w:color="0000FF"/>
          <w:lang w:eastAsia="ru-RU"/>
        </w:rPr>
        <w:t>о</w:t>
      </w:r>
      <w:r w:rsidR="00E56500" w:rsidRPr="007B58FD">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E56500" w:rsidRPr="007B58FD">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E56500" w:rsidRPr="007B58FD">
        <w:rPr>
          <w:rFonts w:ascii="Times New Roman" w:eastAsia="Times New Roman" w:hAnsi="Times New Roman" w:cs="Times New Roman"/>
          <w:i/>
          <w:color w:val="3648EE"/>
          <w:u w:color="0000FF"/>
          <w:lang w:eastAsia="ru-RU"/>
        </w:rPr>
        <w:t>))</w:t>
      </w:r>
    </w:p>
    <w:p w14:paraId="640ED9E5" w14:textId="17E09011" w:rsidR="00E56500" w:rsidRPr="007B58FD" w:rsidRDefault="002258C1" w:rsidP="00E56500">
      <w:pPr>
        <w:pStyle w:val="a9"/>
        <w:tabs>
          <w:tab w:val="left" w:pos="1276"/>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8534C3">
        <w:rPr>
          <w:rFonts w:ascii="Times New Roman" w:hAnsi="Times New Roman" w:cs="Times New Roman"/>
          <w:sz w:val="24"/>
          <w:szCs w:val="24"/>
        </w:rPr>
        <w:t>16</w:t>
      </w:r>
      <w:r w:rsidR="00162062" w:rsidRPr="008534C3">
        <w:rPr>
          <w:rFonts w:ascii="Times New Roman" w:hAnsi="Times New Roman" w:cs="Times New Roman"/>
          <w:sz w:val="24"/>
          <w:szCs w:val="24"/>
        </w:rPr>
        <w:t xml:space="preserve">. </w:t>
      </w:r>
      <w:r w:rsidR="000B14A5">
        <w:rPr>
          <w:rFonts w:ascii="Times New Roman" w:hAnsi="Times New Roman" w:cs="Times New Roman"/>
          <w:sz w:val="24"/>
          <w:szCs w:val="24"/>
        </w:rPr>
        <w:t>Исключен</w:t>
      </w:r>
      <w:r w:rsidR="00731337" w:rsidRPr="008534C3">
        <w:rPr>
          <w:rFonts w:ascii="Times New Roman" w:hAnsi="Times New Roman" w:cs="Times New Roman"/>
          <w:sz w:val="24"/>
          <w:szCs w:val="24"/>
        </w:rPr>
        <w:t xml:space="preserve">. </w:t>
      </w:r>
      <w:r w:rsidR="00E56500" w:rsidRPr="007B58FD">
        <w:rPr>
          <w:rFonts w:ascii="Times New Roman" w:eastAsia="Times New Roman" w:hAnsi="Times New Roman" w:cs="Times New Roman"/>
          <w:i/>
          <w:color w:val="3648EE"/>
          <w:u w:color="0000FF"/>
          <w:lang w:eastAsia="ru-RU"/>
        </w:rPr>
        <w:t xml:space="preserve">(пункт </w:t>
      </w:r>
      <w:r w:rsidR="00E56500">
        <w:rPr>
          <w:rFonts w:ascii="Times New Roman" w:eastAsia="Times New Roman" w:hAnsi="Times New Roman" w:cs="Times New Roman"/>
          <w:i/>
          <w:color w:val="3648EE"/>
          <w:u w:color="0000FF"/>
          <w:lang w:eastAsia="ru-RU"/>
        </w:rPr>
        <w:t>16</w:t>
      </w:r>
      <w:r w:rsidR="00E56500" w:rsidRPr="007B58FD">
        <w:rPr>
          <w:rFonts w:ascii="Times New Roman" w:eastAsia="Times New Roman" w:hAnsi="Times New Roman" w:cs="Times New Roman"/>
          <w:i/>
          <w:color w:val="3648EE"/>
          <w:u w:color="0000FF"/>
          <w:lang w:eastAsia="ru-RU"/>
        </w:rPr>
        <w:t xml:space="preserve"> и</w:t>
      </w:r>
      <w:r w:rsidR="00E56500">
        <w:rPr>
          <w:rFonts w:ascii="Times New Roman" w:eastAsia="Times New Roman" w:hAnsi="Times New Roman" w:cs="Times New Roman"/>
          <w:i/>
          <w:color w:val="3648EE"/>
          <w:u w:color="0000FF"/>
          <w:lang w:eastAsia="ru-RU"/>
        </w:rPr>
        <w:t>сключен</w:t>
      </w:r>
      <w:r w:rsidR="00E56500" w:rsidRPr="007B58FD">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E56500" w:rsidRPr="007B58FD">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E56500" w:rsidRPr="007B58FD">
        <w:rPr>
          <w:rFonts w:ascii="Times New Roman" w:eastAsia="Times New Roman" w:hAnsi="Times New Roman" w:cs="Times New Roman"/>
          <w:i/>
          <w:color w:val="3648EE"/>
          <w:u w:color="0000FF"/>
          <w:lang w:eastAsia="ru-RU"/>
        </w:rPr>
        <w:t>))</w:t>
      </w:r>
    </w:p>
    <w:p w14:paraId="7DC3ACEA" w14:textId="73CAA1F0" w:rsidR="00E56500" w:rsidRPr="007B58FD" w:rsidRDefault="002258C1" w:rsidP="00E56500">
      <w:pPr>
        <w:pStyle w:val="a9"/>
        <w:tabs>
          <w:tab w:val="left" w:pos="1276"/>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8534C3">
        <w:rPr>
          <w:rFonts w:ascii="Times New Roman" w:hAnsi="Times New Roman" w:cs="Times New Roman"/>
          <w:sz w:val="24"/>
          <w:szCs w:val="24"/>
        </w:rPr>
        <w:t>17</w:t>
      </w:r>
      <w:r w:rsidR="00162062" w:rsidRPr="008534C3">
        <w:rPr>
          <w:rFonts w:ascii="Times New Roman" w:hAnsi="Times New Roman" w:cs="Times New Roman"/>
          <w:sz w:val="24"/>
          <w:szCs w:val="24"/>
        </w:rPr>
        <w:t xml:space="preserve">. </w:t>
      </w:r>
      <w:r w:rsidR="000B14A5">
        <w:rPr>
          <w:rFonts w:ascii="Times New Roman" w:hAnsi="Times New Roman" w:cs="Times New Roman"/>
          <w:sz w:val="24"/>
          <w:szCs w:val="24"/>
        </w:rPr>
        <w:t>Исключен</w:t>
      </w:r>
      <w:r w:rsidR="00731337" w:rsidRPr="008534C3">
        <w:rPr>
          <w:rFonts w:ascii="Times New Roman" w:hAnsi="Times New Roman" w:cs="Times New Roman"/>
          <w:sz w:val="24"/>
          <w:szCs w:val="24"/>
        </w:rPr>
        <w:t>.</w:t>
      </w:r>
      <w:r w:rsidR="00E56500">
        <w:rPr>
          <w:rFonts w:ascii="Times New Roman" w:hAnsi="Times New Roman" w:cs="Times New Roman"/>
          <w:sz w:val="24"/>
          <w:szCs w:val="24"/>
        </w:rPr>
        <w:t xml:space="preserve"> </w:t>
      </w:r>
      <w:r w:rsidR="00E56500" w:rsidRPr="007B58FD">
        <w:rPr>
          <w:rFonts w:ascii="Times New Roman" w:eastAsia="Times New Roman" w:hAnsi="Times New Roman" w:cs="Times New Roman"/>
          <w:i/>
          <w:color w:val="3648EE"/>
          <w:u w:color="0000FF"/>
          <w:lang w:eastAsia="ru-RU"/>
        </w:rPr>
        <w:t xml:space="preserve">(пункт </w:t>
      </w:r>
      <w:r w:rsidR="00E56500">
        <w:rPr>
          <w:rFonts w:ascii="Times New Roman" w:eastAsia="Times New Roman" w:hAnsi="Times New Roman" w:cs="Times New Roman"/>
          <w:i/>
          <w:color w:val="3648EE"/>
          <w:u w:color="0000FF"/>
          <w:lang w:eastAsia="ru-RU"/>
        </w:rPr>
        <w:t>17</w:t>
      </w:r>
      <w:r w:rsidR="00E56500" w:rsidRPr="007B58FD">
        <w:rPr>
          <w:rFonts w:ascii="Times New Roman" w:eastAsia="Times New Roman" w:hAnsi="Times New Roman" w:cs="Times New Roman"/>
          <w:i/>
          <w:color w:val="3648EE"/>
          <w:u w:color="0000FF"/>
          <w:lang w:eastAsia="ru-RU"/>
        </w:rPr>
        <w:t xml:space="preserve"> и</w:t>
      </w:r>
      <w:r w:rsidR="00E56500">
        <w:rPr>
          <w:rFonts w:ascii="Times New Roman" w:eastAsia="Times New Roman" w:hAnsi="Times New Roman" w:cs="Times New Roman"/>
          <w:i/>
          <w:color w:val="3648EE"/>
          <w:u w:color="0000FF"/>
          <w:lang w:eastAsia="ru-RU"/>
        </w:rPr>
        <w:t>сключен</w:t>
      </w:r>
      <w:r w:rsidR="00E56500" w:rsidRPr="007B58FD">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E56500" w:rsidRPr="007B58FD">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E56500" w:rsidRPr="007B58FD">
        <w:rPr>
          <w:rFonts w:ascii="Times New Roman" w:eastAsia="Times New Roman" w:hAnsi="Times New Roman" w:cs="Times New Roman"/>
          <w:i/>
          <w:color w:val="3648EE"/>
          <w:u w:color="0000FF"/>
          <w:lang w:eastAsia="ru-RU"/>
        </w:rPr>
        <w:t>))</w:t>
      </w:r>
    </w:p>
    <w:p w14:paraId="0707FD74" w14:textId="198A1608" w:rsidR="00E56500" w:rsidRPr="007B58FD" w:rsidRDefault="002258C1" w:rsidP="00E56500">
      <w:pPr>
        <w:pStyle w:val="a9"/>
        <w:tabs>
          <w:tab w:val="left" w:pos="1276"/>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8534C3">
        <w:rPr>
          <w:rFonts w:ascii="Times New Roman" w:hAnsi="Times New Roman" w:cs="Times New Roman"/>
          <w:sz w:val="24"/>
          <w:szCs w:val="24"/>
        </w:rPr>
        <w:t>18</w:t>
      </w:r>
      <w:r w:rsidR="00162062" w:rsidRPr="008534C3">
        <w:rPr>
          <w:rFonts w:ascii="Times New Roman" w:hAnsi="Times New Roman" w:cs="Times New Roman"/>
          <w:sz w:val="24"/>
          <w:szCs w:val="24"/>
        </w:rPr>
        <w:t xml:space="preserve">. </w:t>
      </w:r>
      <w:r w:rsidR="00F17A9E" w:rsidRPr="00F17A9E">
        <w:rPr>
          <w:rFonts w:ascii="Times New Roman" w:hAnsi="Times New Roman" w:cs="Times New Roman"/>
          <w:sz w:val="24"/>
          <w:szCs w:val="24"/>
        </w:rPr>
        <w:t>В своей деятельности Банк стремится к сокращению потребления ресурсов и минимизации существующего негативного воздействия на окружающую среду и глобальное изменение климата посредством внедрения энергоэффективных технологий, снижения потребления воды, уменьшения расходования бумаги для офисных нужд за счет внедрения системы электронного документооборота и практики двусторонней печати, а также стремится к снижению финансируемого воздействия путем постановки целей по «зеленому» ипотечному кредитованию населения, включающей улучшенные стандарты недвижимости по энергоэффективности и управлению водными ресурсами, а также социально направленные, позволяющие обеспечить жильем различные группы населения</w:t>
      </w:r>
      <w:r w:rsidR="007B48F5" w:rsidRPr="007B48F5">
        <w:rPr>
          <w:rFonts w:ascii="Times New Roman" w:hAnsi="Times New Roman" w:cs="Times New Roman"/>
          <w:sz w:val="24"/>
          <w:szCs w:val="24"/>
        </w:rPr>
        <w:t>.</w:t>
      </w:r>
      <w:r w:rsidR="00E56500" w:rsidRPr="00E56500">
        <w:rPr>
          <w:rFonts w:ascii="Times New Roman" w:eastAsia="Times New Roman" w:hAnsi="Times New Roman" w:cs="Times New Roman"/>
          <w:i/>
          <w:color w:val="3648EE"/>
          <w:u w:color="0000FF"/>
          <w:lang w:eastAsia="ru-RU"/>
        </w:rPr>
        <w:t xml:space="preserve"> </w:t>
      </w:r>
      <w:r w:rsidR="00E56500" w:rsidRPr="007B58FD">
        <w:rPr>
          <w:rFonts w:ascii="Times New Roman" w:eastAsia="Times New Roman" w:hAnsi="Times New Roman" w:cs="Times New Roman"/>
          <w:i/>
          <w:color w:val="3648EE"/>
          <w:u w:color="0000FF"/>
          <w:lang w:eastAsia="ru-RU"/>
        </w:rPr>
        <w:t xml:space="preserve">(пункт </w:t>
      </w:r>
      <w:r w:rsidR="00E56500">
        <w:rPr>
          <w:rFonts w:ascii="Times New Roman" w:eastAsia="Times New Roman" w:hAnsi="Times New Roman" w:cs="Times New Roman"/>
          <w:i/>
          <w:color w:val="3648EE"/>
          <w:u w:color="0000FF"/>
          <w:lang w:eastAsia="ru-RU"/>
        </w:rPr>
        <w:t>18</w:t>
      </w:r>
      <w:r w:rsidR="00E56500" w:rsidRPr="007B58FD">
        <w:rPr>
          <w:rFonts w:ascii="Times New Roman" w:eastAsia="Times New Roman" w:hAnsi="Times New Roman" w:cs="Times New Roman"/>
          <w:i/>
          <w:color w:val="3648EE"/>
          <w:u w:color="0000FF"/>
          <w:lang w:eastAsia="ru-RU"/>
        </w:rPr>
        <w:t xml:space="preserve"> и</w:t>
      </w:r>
      <w:r w:rsidR="00E56500">
        <w:rPr>
          <w:rFonts w:ascii="Times New Roman" w:eastAsia="Times New Roman" w:hAnsi="Times New Roman" w:cs="Times New Roman"/>
          <w:i/>
          <w:color w:val="3648EE"/>
          <w:u w:color="0000FF"/>
          <w:lang w:eastAsia="ru-RU"/>
        </w:rPr>
        <w:t>зменен</w:t>
      </w:r>
      <w:r w:rsidR="00E56500" w:rsidRPr="007B58FD">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E56500" w:rsidRPr="007B58FD">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E56500" w:rsidRPr="007B58FD">
        <w:rPr>
          <w:rFonts w:ascii="Times New Roman" w:eastAsia="Times New Roman" w:hAnsi="Times New Roman" w:cs="Times New Roman"/>
          <w:i/>
          <w:color w:val="3648EE"/>
          <w:u w:color="0000FF"/>
          <w:lang w:eastAsia="ru-RU"/>
        </w:rPr>
        <w:t>))</w:t>
      </w:r>
    </w:p>
    <w:p w14:paraId="4E6D2030" w14:textId="48617FF9" w:rsidR="00E56500" w:rsidRPr="007B58FD" w:rsidRDefault="002258C1" w:rsidP="00E56500">
      <w:pPr>
        <w:pStyle w:val="a9"/>
        <w:tabs>
          <w:tab w:val="left" w:pos="1276"/>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8534C3">
        <w:rPr>
          <w:rFonts w:ascii="Times New Roman" w:hAnsi="Times New Roman" w:cs="Times New Roman"/>
          <w:sz w:val="24"/>
          <w:szCs w:val="24"/>
        </w:rPr>
        <w:t>19</w:t>
      </w:r>
      <w:r w:rsidR="00162062" w:rsidRPr="008534C3">
        <w:rPr>
          <w:rFonts w:ascii="Times New Roman" w:hAnsi="Times New Roman" w:cs="Times New Roman"/>
          <w:sz w:val="24"/>
          <w:szCs w:val="24"/>
        </w:rPr>
        <w:t xml:space="preserve">. </w:t>
      </w:r>
      <w:r w:rsidR="00F17A9E" w:rsidRPr="00F17A9E">
        <w:rPr>
          <w:rFonts w:ascii="Times New Roman" w:hAnsi="Times New Roman" w:cs="Times New Roman"/>
          <w:sz w:val="24"/>
          <w:szCs w:val="24"/>
        </w:rPr>
        <w:t>Банк стремится к снижению энергопотребления путем повышения энергоэффективности, энергоэкономии, а также рассматривает внедрение компенсирующих мероприятий, снижающих общее энергопотребление в офисах, а также учитывает энергоэффективные решения в финансируемом воздействии путем наращивания целей по «зеленому» ипотечному кредитованию. Банк регулярно проводит мониторинг энергопотребления, анализирует результаты и планирует действия для снижения энергопотребления, цели и задачи, а также создает корпоративную культуру эффективного потребления энергоресурсов.  Информация о целях и задачах в рамках системы энергоменеджмента, ресурсах, необходимых для их достижения, доступна всем работникам Банка</w:t>
      </w:r>
      <w:r w:rsidR="007B48F5" w:rsidRPr="007B48F5">
        <w:rPr>
          <w:rFonts w:ascii="Times New Roman" w:eastAsia="Times New Roman" w:hAnsi="Times New Roman" w:cs="Times New Roman"/>
          <w:color w:val="000000"/>
          <w:sz w:val="24"/>
          <w:szCs w:val="24"/>
          <w:lang w:eastAsia="ru-RU"/>
        </w:rPr>
        <w:t>.</w:t>
      </w:r>
      <w:r w:rsidR="00E56500" w:rsidRPr="00E56500">
        <w:rPr>
          <w:rFonts w:ascii="Times New Roman" w:eastAsia="Times New Roman" w:hAnsi="Times New Roman" w:cs="Times New Roman"/>
          <w:i/>
          <w:color w:val="3648EE"/>
          <w:u w:color="0000FF"/>
          <w:lang w:eastAsia="ru-RU"/>
        </w:rPr>
        <w:t xml:space="preserve"> </w:t>
      </w:r>
      <w:r w:rsidR="00E56500" w:rsidRPr="007B58FD">
        <w:rPr>
          <w:rFonts w:ascii="Times New Roman" w:eastAsia="Times New Roman" w:hAnsi="Times New Roman" w:cs="Times New Roman"/>
          <w:i/>
          <w:color w:val="3648EE"/>
          <w:u w:color="0000FF"/>
          <w:lang w:eastAsia="ru-RU"/>
        </w:rPr>
        <w:t xml:space="preserve">(пункт </w:t>
      </w:r>
      <w:r w:rsidR="00E56500">
        <w:rPr>
          <w:rFonts w:ascii="Times New Roman" w:eastAsia="Times New Roman" w:hAnsi="Times New Roman" w:cs="Times New Roman"/>
          <w:i/>
          <w:color w:val="3648EE"/>
          <w:u w:color="0000FF"/>
          <w:lang w:eastAsia="ru-RU"/>
        </w:rPr>
        <w:t>19</w:t>
      </w:r>
      <w:r w:rsidR="00E56500" w:rsidRPr="007B58FD">
        <w:rPr>
          <w:rFonts w:ascii="Times New Roman" w:eastAsia="Times New Roman" w:hAnsi="Times New Roman" w:cs="Times New Roman"/>
          <w:i/>
          <w:color w:val="3648EE"/>
          <w:u w:color="0000FF"/>
          <w:lang w:eastAsia="ru-RU"/>
        </w:rPr>
        <w:t xml:space="preserve"> и</w:t>
      </w:r>
      <w:r w:rsidR="00E56500">
        <w:rPr>
          <w:rFonts w:ascii="Times New Roman" w:eastAsia="Times New Roman" w:hAnsi="Times New Roman" w:cs="Times New Roman"/>
          <w:i/>
          <w:color w:val="3648EE"/>
          <w:u w:color="0000FF"/>
          <w:lang w:eastAsia="ru-RU"/>
        </w:rPr>
        <w:t>зменен</w:t>
      </w:r>
      <w:r w:rsidR="00E56500" w:rsidRPr="007B58FD">
        <w:rPr>
          <w:rFonts w:ascii="Times New Roman" w:eastAsia="Times New Roman" w:hAnsi="Times New Roman" w:cs="Times New Roman"/>
          <w:i/>
          <w:color w:val="3648EE"/>
          <w:u w:color="0000FF"/>
          <w:lang w:eastAsia="ru-RU"/>
        </w:rPr>
        <w:t xml:space="preserve"> в соответствии с РП от </w:t>
      </w:r>
      <w:r w:rsidR="00F2517B">
        <w:rPr>
          <w:rFonts w:ascii="Times New Roman" w:eastAsia="Times New Roman" w:hAnsi="Times New Roman" w:cs="Times New Roman"/>
          <w:i/>
          <w:color w:val="3648EE"/>
          <w:u w:color="0000FF"/>
          <w:lang w:eastAsia="ru-RU"/>
        </w:rPr>
        <w:t>02.09.</w:t>
      </w:r>
      <w:r w:rsidR="00E56500" w:rsidRPr="007B58FD">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E56500" w:rsidRPr="007B58FD">
        <w:rPr>
          <w:rFonts w:ascii="Times New Roman" w:eastAsia="Times New Roman" w:hAnsi="Times New Roman" w:cs="Times New Roman"/>
          <w:i/>
          <w:color w:val="3648EE"/>
          <w:u w:color="0000FF"/>
          <w:lang w:eastAsia="ru-RU"/>
        </w:rPr>
        <w:t>))</w:t>
      </w:r>
    </w:p>
    <w:p w14:paraId="0BC1C589" w14:textId="1CB5AF87" w:rsidR="00FB38B9" w:rsidRPr="007211A9" w:rsidRDefault="007B48F5" w:rsidP="00FB38B9">
      <w:pPr>
        <w:pStyle w:val="a9"/>
        <w:tabs>
          <w:tab w:val="left" w:pos="1134"/>
        </w:tabs>
        <w:spacing w:after="120" w:line="240" w:lineRule="auto"/>
        <w:ind w:left="0" w:firstLine="567"/>
        <w:contextualSpacing w:val="0"/>
        <w:jc w:val="both"/>
        <w:rPr>
          <w:rFonts w:ascii="Times New Roman" w:eastAsia="Times New Roman" w:hAnsi="Times New Roman" w:cs="Times New Roman"/>
          <w:color w:val="000000"/>
          <w:sz w:val="24"/>
          <w:szCs w:val="24"/>
          <w:lang w:eastAsia="ru-RU"/>
        </w:rPr>
      </w:pPr>
      <w:bookmarkStart w:id="15" w:name="SUB50200"/>
      <w:r w:rsidRPr="007B48F5">
        <w:rPr>
          <w:rFonts w:ascii="Times New Roman" w:hAnsi="Times New Roman" w:cs="Times New Roman"/>
          <w:b/>
          <w:sz w:val="24"/>
          <w:szCs w:val="24"/>
        </w:rPr>
        <w:t>Глава 3. Управление отходам</w:t>
      </w:r>
      <w:r>
        <w:rPr>
          <w:rFonts w:ascii="Times New Roman" w:hAnsi="Times New Roman" w:cs="Times New Roman"/>
          <w:b/>
          <w:sz w:val="24"/>
          <w:szCs w:val="24"/>
        </w:rPr>
        <w:t>и, образованными в офисах Банка</w:t>
      </w:r>
      <w:r w:rsidR="00FB38B9">
        <w:rPr>
          <w:rFonts w:ascii="Times New Roman" w:hAnsi="Times New Roman" w:cs="Times New Roman"/>
          <w:b/>
          <w:sz w:val="24"/>
          <w:szCs w:val="24"/>
        </w:rPr>
        <w:t xml:space="preserve"> </w:t>
      </w:r>
      <w:r w:rsidR="00FB38B9" w:rsidRPr="00980DD1">
        <w:rPr>
          <w:rFonts w:ascii="Times New Roman" w:eastAsia="Times New Roman" w:hAnsi="Times New Roman" w:cs="Times New Roman"/>
          <w:i/>
          <w:color w:val="3648EE"/>
          <w:u w:color="0000FF"/>
          <w:lang w:eastAsia="ru-RU"/>
        </w:rPr>
        <w:t>(Раздел</w:t>
      </w:r>
      <w:r w:rsidR="00FB38B9">
        <w:rPr>
          <w:rFonts w:ascii="Times New Roman" w:eastAsia="Times New Roman" w:hAnsi="Times New Roman" w:cs="Times New Roman"/>
          <w:i/>
          <w:color w:val="3648EE"/>
          <w:u w:color="0000FF"/>
          <w:lang w:eastAsia="ru-RU"/>
        </w:rPr>
        <w:t xml:space="preserve"> </w:t>
      </w:r>
      <w:r w:rsidR="00F2517B">
        <w:rPr>
          <w:rFonts w:ascii="Times New Roman" w:eastAsia="Times New Roman" w:hAnsi="Times New Roman" w:cs="Times New Roman"/>
          <w:i/>
          <w:color w:val="3648EE"/>
          <w:u w:color="0000FF"/>
          <w:lang w:eastAsia="ru-RU"/>
        </w:rPr>
        <w:t xml:space="preserve">2 </w:t>
      </w:r>
      <w:r w:rsidR="00F2517B" w:rsidRPr="00980DD1">
        <w:rPr>
          <w:rFonts w:ascii="Times New Roman" w:eastAsia="Times New Roman" w:hAnsi="Times New Roman" w:cs="Times New Roman"/>
          <w:i/>
          <w:color w:val="3648EE"/>
          <w:u w:color="0000FF"/>
          <w:lang w:eastAsia="ru-RU"/>
        </w:rPr>
        <w:t>дополнен</w:t>
      </w:r>
      <w:r w:rsidR="00FB38B9">
        <w:rPr>
          <w:rFonts w:ascii="Times New Roman" w:eastAsia="Times New Roman" w:hAnsi="Times New Roman" w:cs="Times New Roman"/>
          <w:i/>
          <w:color w:val="3648EE"/>
          <w:u w:color="0000FF"/>
          <w:lang w:eastAsia="ru-RU"/>
        </w:rPr>
        <w:t xml:space="preserve"> Главой 3 с пункта 19-1 </w:t>
      </w:r>
      <w:r w:rsidR="00F2517B">
        <w:rPr>
          <w:rFonts w:ascii="Times New Roman" w:eastAsia="Times New Roman" w:hAnsi="Times New Roman" w:cs="Times New Roman"/>
          <w:i/>
          <w:color w:val="3648EE"/>
          <w:u w:color="0000FF"/>
          <w:lang w:eastAsia="ru-RU"/>
        </w:rPr>
        <w:t xml:space="preserve">по </w:t>
      </w:r>
      <w:r w:rsidR="00F2517B" w:rsidRPr="00980DD1">
        <w:rPr>
          <w:rFonts w:ascii="Times New Roman" w:eastAsia="Times New Roman" w:hAnsi="Times New Roman" w:cs="Times New Roman"/>
          <w:i/>
          <w:color w:val="3648EE"/>
          <w:u w:color="0000FF"/>
          <w:lang w:eastAsia="ru-RU"/>
        </w:rPr>
        <w:t>пункт</w:t>
      </w:r>
      <w:r w:rsidR="00FB38B9">
        <w:rPr>
          <w:rFonts w:ascii="Times New Roman" w:eastAsia="Times New Roman" w:hAnsi="Times New Roman" w:cs="Times New Roman"/>
          <w:i/>
          <w:color w:val="3648EE"/>
          <w:u w:color="0000FF"/>
          <w:lang w:eastAsia="ru-RU"/>
        </w:rPr>
        <w:t xml:space="preserve"> 19-3 в соо</w:t>
      </w:r>
      <w:r w:rsidR="00FB38B9" w:rsidRPr="00980DD1">
        <w:rPr>
          <w:rFonts w:ascii="Times New Roman" w:eastAsia="Times New Roman" w:hAnsi="Times New Roman" w:cs="Times New Roman"/>
          <w:i/>
          <w:color w:val="3648EE"/>
          <w:u w:color="0000FF"/>
          <w:lang w:eastAsia="ru-RU"/>
        </w:rPr>
        <w:t xml:space="preserve">тветствии с РП от </w:t>
      </w:r>
      <w:r w:rsidR="00F2517B">
        <w:rPr>
          <w:rFonts w:ascii="Times New Roman" w:eastAsia="Times New Roman" w:hAnsi="Times New Roman" w:cs="Times New Roman"/>
          <w:i/>
          <w:color w:val="3648EE"/>
          <w:u w:color="0000FF"/>
          <w:lang w:eastAsia="ru-RU"/>
        </w:rPr>
        <w:t>02.09.</w:t>
      </w:r>
      <w:r w:rsidR="00FB38B9"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FB38B9" w:rsidRPr="00980DD1">
        <w:rPr>
          <w:rFonts w:ascii="Times New Roman" w:eastAsia="Times New Roman" w:hAnsi="Times New Roman" w:cs="Times New Roman"/>
          <w:i/>
          <w:color w:val="3648EE"/>
          <w:u w:color="0000FF"/>
          <w:lang w:eastAsia="ru-RU"/>
        </w:rPr>
        <w:t>))</w:t>
      </w:r>
    </w:p>
    <w:bookmarkEnd w:id="15"/>
    <w:p w14:paraId="700E8413" w14:textId="77777777" w:rsidR="007B48F5" w:rsidRPr="007B48F5" w:rsidRDefault="007B48F5" w:rsidP="007B48F5">
      <w:pPr>
        <w:pStyle w:val="a9"/>
        <w:tabs>
          <w:tab w:val="left" w:pos="1134"/>
        </w:tabs>
        <w:spacing w:after="120" w:line="240" w:lineRule="auto"/>
        <w:ind w:left="0" w:firstLine="709"/>
        <w:contextualSpacing w:val="0"/>
        <w:jc w:val="both"/>
        <w:rPr>
          <w:rFonts w:ascii="Times New Roman" w:hAnsi="Times New Roman" w:cs="Times New Roman"/>
          <w:sz w:val="24"/>
          <w:szCs w:val="24"/>
        </w:rPr>
      </w:pPr>
      <w:r w:rsidRPr="007B48F5">
        <w:rPr>
          <w:rFonts w:ascii="Times New Roman" w:hAnsi="Times New Roman" w:cs="Times New Roman"/>
          <w:sz w:val="24"/>
          <w:szCs w:val="24"/>
        </w:rPr>
        <w:t xml:space="preserve">19-1. В своей операционной деятельности Банк ответственно использует закупаемые ресурсы и материалы и стремится по возможности сократить объемы утилизируемых отходов, образованных в офисах Банка. Ежегодно происходит сдача Банком макулатуры на переработку, ведется учет объемов. Банк использует систему электронного документооборота, что значительно сокращает потребление бумаги. Бумага, отработанная оргтехника, энергосберегающие лампы и расходные материалы являются основными видами отходов. </w:t>
      </w:r>
    </w:p>
    <w:p w14:paraId="77EDCF20"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Согласно Классификатора отходов, утвержденного приказом И.о. министра экологии, геологии и природных ресурсов Республики Казахстан "Об утверждении Классификатора отходов" № 314 от 06.08.2021 года, Банк в рамках своей деятельности образует опасные и неопасные отходы. К опасным отходам относятся списанное электрическое и электронное оборудование, энергосберегающие лампы, картриджи, аккумуляторы и другие. К неопасным отходам относятся бумага, пластик стекло. Ответственное подразделение Банка ведет учет отходов, образующихся в офисах Банка ходе операционной деятельности, учитывая класс их опасности, а также долю перерабатываемых отходов, и предоставляет информацию для ежегодного отчета по устойчивому развитию. Для снижения воздействия на окружающую среду от утилизации отходов Банк обязуется поставить цели для снижения образования отходов в Плане мероприятий АО "Отбасы банк" в области устойчивого развития.</w:t>
      </w:r>
    </w:p>
    <w:p w14:paraId="792FF323"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lastRenderedPageBreak/>
        <w:t>19-2. Основными целями Банка в области управления отходами являются снижение образования отходов и минимизация возможности попадания на полигоны запрещенных видов отходов.</w:t>
      </w:r>
    </w:p>
    <w:p w14:paraId="3F8F70F0"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Банк для выполнения требований законодательства в области экологии заключает договоры по утилизации опасных и не опасных отходов.</w:t>
      </w:r>
    </w:p>
    <w:p w14:paraId="7CEC7E53"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Банк для повышения эффективности в области управления отходами заключает договоры по вывозу для переработки сортированных отходов, таких как бумага, пластик, стекло.</w:t>
      </w:r>
    </w:p>
    <w:p w14:paraId="17B73FE0"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В целях минимизации возможности попадания в полигоны для захоронения бумаги, пластика и стекла в Банке установлены контейнеры для сортировки данных отходов, для последующей переработки и получения вторичного сырья. Банк размещает информацию на своем сайте о доле переработанных отходов.</w:t>
      </w:r>
    </w:p>
    <w:p w14:paraId="6C1A2274"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 xml:space="preserve">19-3. Задачами в области управления отходами и охране окружающей среды являются: </w:t>
      </w:r>
    </w:p>
    <w:p w14:paraId="41A8B12E"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1) обеспечение высокого уровня охраны окружающей среды посредством осуществления контроля, направленного на предотвращение загрязнения окружающей среды, недопущение причинения экологического ущерба в любых формах, а также на постепенное сокращение негативного антропогенного воздействия на окружающую среду;</w:t>
      </w:r>
    </w:p>
    <w:p w14:paraId="7FA2010E"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2) обеспечение экологических основ устойчивого развития Банка;</w:t>
      </w:r>
    </w:p>
    <w:p w14:paraId="050F8401"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3) обеспечение вклада Банка в укрепление глобального реагирования на угрозу изменения климата в контексте устойчивого развития, а также в реализацию международных, региональных и трансграничных программ по охране окружающей среды, адаптации к изменению климата;</w:t>
      </w:r>
    </w:p>
    <w:p w14:paraId="3F47CF0A"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4) формирование эффективной системы управления в области охраны окружающей среды, предусматривающей взаимодействие и координацию деятельности всех подразделений Банка;</w:t>
      </w:r>
    </w:p>
    <w:p w14:paraId="40DE80B5"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5) применение наилучших ресурсосберегающих технологий и практик, сокращения объемов и снижения уровня отходов и эффективного управления ими, водосбережения, а также осуществления мер по повышению энергоэффективности;</w:t>
      </w:r>
    </w:p>
    <w:p w14:paraId="32FC83EF"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6) обеспечение постоянного и систематического сбора и распространения экологической информации для общественности;</w:t>
      </w:r>
    </w:p>
    <w:p w14:paraId="1C5E3C0C"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7) создание условий для проведения экологических акций и мероприятий по охране окружающей среды;</w:t>
      </w:r>
    </w:p>
    <w:p w14:paraId="66325221" w14:textId="77777777" w:rsidR="007B48F5" w:rsidRPr="007B48F5" w:rsidRDefault="007B48F5" w:rsidP="007B48F5">
      <w:pPr>
        <w:pStyle w:val="a9"/>
        <w:tabs>
          <w:tab w:val="left" w:pos="1134"/>
        </w:tabs>
        <w:spacing w:after="120" w:line="240" w:lineRule="auto"/>
        <w:ind w:left="0" w:firstLine="567"/>
        <w:jc w:val="both"/>
        <w:rPr>
          <w:rFonts w:ascii="Times New Roman" w:hAnsi="Times New Roman" w:cs="Times New Roman"/>
          <w:sz w:val="24"/>
          <w:szCs w:val="24"/>
        </w:rPr>
      </w:pPr>
      <w:r w:rsidRPr="007B48F5">
        <w:rPr>
          <w:rFonts w:ascii="Times New Roman" w:hAnsi="Times New Roman" w:cs="Times New Roman"/>
          <w:sz w:val="24"/>
          <w:szCs w:val="24"/>
        </w:rPr>
        <w:t>8) формирование в Банке экологической культуры, пропаганда экологических знаний на всех уровнях, развитие экологического образования в целях обеспечения устойчивого развития;</w:t>
      </w:r>
    </w:p>
    <w:p w14:paraId="112A35CB" w14:textId="3385978D" w:rsidR="007B48F5" w:rsidRPr="008534C3" w:rsidRDefault="007B48F5" w:rsidP="007B48F5">
      <w:pPr>
        <w:pStyle w:val="a9"/>
        <w:tabs>
          <w:tab w:val="left" w:pos="1134"/>
        </w:tabs>
        <w:spacing w:after="120" w:line="240" w:lineRule="auto"/>
        <w:ind w:left="0" w:firstLine="567"/>
        <w:contextualSpacing w:val="0"/>
        <w:jc w:val="both"/>
        <w:rPr>
          <w:rFonts w:ascii="Times New Roman" w:hAnsi="Times New Roman" w:cs="Times New Roman"/>
          <w:sz w:val="24"/>
          <w:szCs w:val="24"/>
        </w:rPr>
      </w:pPr>
      <w:r w:rsidRPr="007B48F5">
        <w:rPr>
          <w:rFonts w:ascii="Times New Roman" w:hAnsi="Times New Roman" w:cs="Times New Roman"/>
          <w:sz w:val="24"/>
          <w:szCs w:val="24"/>
        </w:rPr>
        <w:t>9) соблюдение требований Экологического Кодекса Республики Казахстан и укрепление законности и правопорядка в области охраны окружающей среды.</w:t>
      </w:r>
    </w:p>
    <w:p w14:paraId="03DE1CF3" w14:textId="32F7746F" w:rsidR="00FB38B9" w:rsidRPr="007211A9" w:rsidRDefault="007B48F5" w:rsidP="00FB38B9">
      <w:pPr>
        <w:pStyle w:val="a9"/>
        <w:tabs>
          <w:tab w:val="left" w:pos="1134"/>
        </w:tabs>
        <w:spacing w:after="120" w:line="240" w:lineRule="auto"/>
        <w:ind w:left="0" w:firstLine="567"/>
        <w:contextualSpacing w:val="0"/>
        <w:jc w:val="both"/>
        <w:rPr>
          <w:rFonts w:ascii="Times New Roman" w:eastAsia="Times New Roman" w:hAnsi="Times New Roman" w:cs="Times New Roman"/>
          <w:color w:val="000000"/>
          <w:sz w:val="24"/>
          <w:szCs w:val="24"/>
          <w:lang w:eastAsia="ru-RU"/>
        </w:rPr>
      </w:pPr>
      <w:bookmarkStart w:id="16" w:name="SUB50201"/>
      <w:r w:rsidRPr="007B48F5">
        <w:rPr>
          <w:rFonts w:ascii="Times New Roman" w:hAnsi="Times New Roman" w:cs="Times New Roman"/>
          <w:b/>
          <w:sz w:val="24"/>
          <w:szCs w:val="24"/>
        </w:rPr>
        <w:t>Глава 4. Управление водопотреблением в офисах Банка</w:t>
      </w:r>
      <w:r w:rsidR="00FB38B9">
        <w:rPr>
          <w:rFonts w:ascii="Times New Roman" w:hAnsi="Times New Roman" w:cs="Times New Roman"/>
          <w:b/>
          <w:sz w:val="24"/>
          <w:szCs w:val="24"/>
        </w:rPr>
        <w:t xml:space="preserve"> </w:t>
      </w:r>
      <w:r w:rsidR="00FB38B9" w:rsidRPr="00980DD1">
        <w:rPr>
          <w:rFonts w:ascii="Times New Roman" w:eastAsia="Times New Roman" w:hAnsi="Times New Roman" w:cs="Times New Roman"/>
          <w:i/>
          <w:color w:val="3648EE"/>
          <w:u w:color="0000FF"/>
          <w:lang w:eastAsia="ru-RU"/>
        </w:rPr>
        <w:t>(Раздел</w:t>
      </w:r>
      <w:r w:rsidR="00FB38B9">
        <w:rPr>
          <w:rFonts w:ascii="Times New Roman" w:eastAsia="Times New Roman" w:hAnsi="Times New Roman" w:cs="Times New Roman"/>
          <w:i/>
          <w:color w:val="3648EE"/>
          <w:u w:color="0000FF"/>
          <w:lang w:eastAsia="ru-RU"/>
        </w:rPr>
        <w:t xml:space="preserve"> </w:t>
      </w:r>
      <w:r w:rsidR="00F2517B">
        <w:rPr>
          <w:rFonts w:ascii="Times New Roman" w:eastAsia="Times New Roman" w:hAnsi="Times New Roman" w:cs="Times New Roman"/>
          <w:i/>
          <w:color w:val="3648EE"/>
          <w:u w:color="0000FF"/>
          <w:lang w:eastAsia="ru-RU"/>
        </w:rPr>
        <w:t xml:space="preserve">2 </w:t>
      </w:r>
      <w:r w:rsidR="00F2517B" w:rsidRPr="00980DD1">
        <w:rPr>
          <w:rFonts w:ascii="Times New Roman" w:eastAsia="Times New Roman" w:hAnsi="Times New Roman" w:cs="Times New Roman"/>
          <w:i/>
          <w:color w:val="3648EE"/>
          <w:u w:color="0000FF"/>
          <w:lang w:eastAsia="ru-RU"/>
        </w:rPr>
        <w:t>дополнен</w:t>
      </w:r>
      <w:r w:rsidR="00FB38B9">
        <w:rPr>
          <w:rFonts w:ascii="Times New Roman" w:eastAsia="Times New Roman" w:hAnsi="Times New Roman" w:cs="Times New Roman"/>
          <w:i/>
          <w:color w:val="3648EE"/>
          <w:u w:color="0000FF"/>
          <w:lang w:eastAsia="ru-RU"/>
        </w:rPr>
        <w:t xml:space="preserve"> Главой 4 с пункта 19-4 </w:t>
      </w:r>
      <w:r w:rsidR="00F2517B">
        <w:rPr>
          <w:rFonts w:ascii="Times New Roman" w:eastAsia="Times New Roman" w:hAnsi="Times New Roman" w:cs="Times New Roman"/>
          <w:i/>
          <w:color w:val="3648EE"/>
          <w:u w:color="0000FF"/>
          <w:lang w:eastAsia="ru-RU"/>
        </w:rPr>
        <w:t xml:space="preserve">по </w:t>
      </w:r>
      <w:r w:rsidR="00F2517B" w:rsidRPr="00980DD1">
        <w:rPr>
          <w:rFonts w:ascii="Times New Roman" w:eastAsia="Times New Roman" w:hAnsi="Times New Roman" w:cs="Times New Roman"/>
          <w:i/>
          <w:color w:val="3648EE"/>
          <w:u w:color="0000FF"/>
          <w:lang w:eastAsia="ru-RU"/>
        </w:rPr>
        <w:t>пункт</w:t>
      </w:r>
      <w:r w:rsidR="00FB38B9">
        <w:rPr>
          <w:rFonts w:ascii="Times New Roman" w:eastAsia="Times New Roman" w:hAnsi="Times New Roman" w:cs="Times New Roman"/>
          <w:i/>
          <w:color w:val="3648EE"/>
          <w:u w:color="0000FF"/>
          <w:lang w:eastAsia="ru-RU"/>
        </w:rPr>
        <w:t xml:space="preserve"> 19-6 в соо</w:t>
      </w:r>
      <w:r w:rsidR="00FB38B9" w:rsidRPr="00980DD1">
        <w:rPr>
          <w:rFonts w:ascii="Times New Roman" w:eastAsia="Times New Roman" w:hAnsi="Times New Roman" w:cs="Times New Roman"/>
          <w:i/>
          <w:color w:val="3648EE"/>
          <w:u w:color="0000FF"/>
          <w:lang w:eastAsia="ru-RU"/>
        </w:rPr>
        <w:t xml:space="preserve">тветствии с РП от </w:t>
      </w:r>
      <w:r w:rsidR="00F2517B">
        <w:rPr>
          <w:rFonts w:ascii="Times New Roman" w:eastAsia="Times New Roman" w:hAnsi="Times New Roman" w:cs="Times New Roman"/>
          <w:i/>
          <w:color w:val="3648EE"/>
          <w:u w:color="0000FF"/>
          <w:lang w:eastAsia="ru-RU"/>
        </w:rPr>
        <w:t>02.09.</w:t>
      </w:r>
      <w:r w:rsidR="00FB38B9"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FB38B9" w:rsidRPr="00980DD1">
        <w:rPr>
          <w:rFonts w:ascii="Times New Roman" w:eastAsia="Times New Roman" w:hAnsi="Times New Roman" w:cs="Times New Roman"/>
          <w:i/>
          <w:color w:val="3648EE"/>
          <w:u w:color="0000FF"/>
          <w:lang w:eastAsia="ru-RU"/>
        </w:rPr>
        <w:t>))</w:t>
      </w:r>
    </w:p>
    <w:bookmarkEnd w:id="16"/>
    <w:p w14:paraId="19F597E4" w14:textId="5C50AE8B"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 xml:space="preserve">19-4. Проблема доступности водных ресурсов становится все более острой для Казахстана и Центральной Азии. Банк осознает свою ответственность за водопотребление в своих офисах и использует технические меры для постоянного сокращения потребления, повышения эффективности использования водных ресурсов и минимизации воздействия на природные водные объекты. Банк безоговорочно принимает важность бережного и рационального отношения к водным ресурсам страны. </w:t>
      </w:r>
    </w:p>
    <w:p w14:paraId="7DD0B687"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 xml:space="preserve">19-5. Ответственное подразделение Банка ведет мониторинг водопотребления в офисах Банка, сброса в канализацию и недопустимость забора воды из природных водных объектов и воды в вододефицитных районах. </w:t>
      </w:r>
    </w:p>
    <w:p w14:paraId="4AF75BCB"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19-6. Для снижения воздействия на окружающую среду от сброса воды Банк обязуется:</w:t>
      </w:r>
    </w:p>
    <w:p w14:paraId="0E89533D"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lastRenderedPageBreak/>
        <w:t>- поставить цели снижения водопотребления в</w:t>
      </w:r>
      <w:r w:rsidRPr="007B48F5">
        <w:rPr>
          <w:rFonts w:ascii="Times New Roman" w:hAnsi="Times New Roman" w:cs="Times New Roman"/>
          <w:sz w:val="24"/>
          <w:szCs w:val="24"/>
          <w:lang w:val="kk-KZ"/>
        </w:rPr>
        <w:t xml:space="preserve"> </w:t>
      </w:r>
      <w:r w:rsidRPr="007B48F5">
        <w:rPr>
          <w:rFonts w:ascii="Times New Roman" w:hAnsi="Times New Roman" w:cs="Times New Roman"/>
          <w:sz w:val="24"/>
          <w:szCs w:val="24"/>
        </w:rPr>
        <w:t>офисах Банка в Плане мероприятий АО "Отбасы банк" в области устойчивого развития;</w:t>
      </w:r>
    </w:p>
    <w:p w14:paraId="454B127E"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 составлять прогноз использования водных ресурсов;</w:t>
      </w:r>
    </w:p>
    <w:p w14:paraId="6C11429D"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 проводить мероприятия по повышению осведомленности сотрудников в области водосбережения;</w:t>
      </w:r>
    </w:p>
    <w:p w14:paraId="6D356EE1"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 предусмотреть поощряющие меры для сотрудников.</w:t>
      </w:r>
    </w:p>
    <w:p w14:paraId="35EB92AB"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Банк в собственных операционных процессах стремится к следующим мерам по экономии водных ресурсов (но не ограничивается):</w:t>
      </w:r>
    </w:p>
    <w:p w14:paraId="29667760"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 обследование систем водоснабжения, водоотведения и выявление очагов и причин потери воды в офисах Банка в рамках сезонных плановых осмотров, выполняемых ответственным подразделением/логистами филиалов;</w:t>
      </w:r>
    </w:p>
    <w:p w14:paraId="5AFE5BC4"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 содержание сантехники в офисах Банка в исправности;</w:t>
      </w:r>
    </w:p>
    <w:p w14:paraId="6B134963" w14:textId="77777777" w:rsidR="007B48F5" w:rsidRP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 установка современных смесителей и аэраторов в офисах Банка;</w:t>
      </w:r>
    </w:p>
    <w:p w14:paraId="5DF35D57" w14:textId="77777777" w:rsidR="007B48F5" w:rsidRDefault="007B48F5"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7B48F5">
        <w:rPr>
          <w:rFonts w:ascii="Times New Roman" w:hAnsi="Times New Roman" w:cs="Times New Roman"/>
          <w:sz w:val="24"/>
          <w:szCs w:val="24"/>
        </w:rPr>
        <w:t>- установка 2-х режимного слива сантехники в офисах Банка.</w:t>
      </w:r>
    </w:p>
    <w:p w14:paraId="53BB5135" w14:textId="77777777" w:rsidR="00916E04" w:rsidRDefault="00916E04"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p>
    <w:p w14:paraId="20044FDA" w14:textId="6CE8BEC3" w:rsidR="00FB38B9" w:rsidRPr="007211A9" w:rsidRDefault="00916E04" w:rsidP="00FB38B9">
      <w:pPr>
        <w:pStyle w:val="a9"/>
        <w:tabs>
          <w:tab w:val="left" w:pos="1134"/>
        </w:tabs>
        <w:spacing w:after="120" w:line="240" w:lineRule="auto"/>
        <w:ind w:left="0" w:firstLine="567"/>
        <w:contextualSpacing w:val="0"/>
        <w:jc w:val="both"/>
        <w:rPr>
          <w:rFonts w:ascii="Times New Roman" w:eastAsia="Times New Roman" w:hAnsi="Times New Roman" w:cs="Times New Roman"/>
          <w:color w:val="000000"/>
          <w:sz w:val="24"/>
          <w:szCs w:val="24"/>
          <w:lang w:eastAsia="ru-RU"/>
        </w:rPr>
      </w:pPr>
      <w:bookmarkStart w:id="17" w:name="SUB50202"/>
      <w:r w:rsidRPr="00916E04">
        <w:rPr>
          <w:rFonts w:ascii="Times New Roman" w:hAnsi="Times New Roman" w:cs="Times New Roman"/>
          <w:b/>
          <w:sz w:val="24"/>
          <w:szCs w:val="24"/>
        </w:rPr>
        <w:t>Глава 5. Управление воздействием на глобальное изменение климата</w:t>
      </w:r>
      <w:r w:rsidR="00FB38B9">
        <w:rPr>
          <w:rFonts w:ascii="Times New Roman" w:hAnsi="Times New Roman" w:cs="Times New Roman"/>
          <w:b/>
          <w:sz w:val="24"/>
          <w:szCs w:val="24"/>
        </w:rPr>
        <w:t xml:space="preserve"> </w:t>
      </w:r>
      <w:r w:rsidR="00FB38B9" w:rsidRPr="00980DD1">
        <w:rPr>
          <w:rFonts w:ascii="Times New Roman" w:eastAsia="Times New Roman" w:hAnsi="Times New Roman" w:cs="Times New Roman"/>
          <w:i/>
          <w:color w:val="3648EE"/>
          <w:u w:color="0000FF"/>
          <w:lang w:eastAsia="ru-RU"/>
        </w:rPr>
        <w:t>(Раздел</w:t>
      </w:r>
      <w:r w:rsidR="00FB38B9">
        <w:rPr>
          <w:rFonts w:ascii="Times New Roman" w:eastAsia="Times New Roman" w:hAnsi="Times New Roman" w:cs="Times New Roman"/>
          <w:i/>
          <w:color w:val="3648EE"/>
          <w:u w:color="0000FF"/>
          <w:lang w:eastAsia="ru-RU"/>
        </w:rPr>
        <w:t xml:space="preserve"> </w:t>
      </w:r>
      <w:r w:rsidR="00F2517B">
        <w:rPr>
          <w:rFonts w:ascii="Times New Roman" w:eastAsia="Times New Roman" w:hAnsi="Times New Roman" w:cs="Times New Roman"/>
          <w:i/>
          <w:color w:val="3648EE"/>
          <w:u w:color="0000FF"/>
          <w:lang w:eastAsia="ru-RU"/>
        </w:rPr>
        <w:t xml:space="preserve">2 </w:t>
      </w:r>
      <w:r w:rsidR="00F2517B" w:rsidRPr="00980DD1">
        <w:rPr>
          <w:rFonts w:ascii="Times New Roman" w:eastAsia="Times New Roman" w:hAnsi="Times New Roman" w:cs="Times New Roman"/>
          <w:i/>
          <w:color w:val="3648EE"/>
          <w:u w:color="0000FF"/>
          <w:lang w:eastAsia="ru-RU"/>
        </w:rPr>
        <w:t>дополнен</w:t>
      </w:r>
      <w:r w:rsidR="00FB38B9">
        <w:rPr>
          <w:rFonts w:ascii="Times New Roman" w:eastAsia="Times New Roman" w:hAnsi="Times New Roman" w:cs="Times New Roman"/>
          <w:i/>
          <w:color w:val="3648EE"/>
          <w:u w:color="0000FF"/>
          <w:lang w:eastAsia="ru-RU"/>
        </w:rPr>
        <w:t xml:space="preserve"> Главой 5 с пункта 19-7 </w:t>
      </w:r>
      <w:r w:rsidR="00F2517B">
        <w:rPr>
          <w:rFonts w:ascii="Times New Roman" w:eastAsia="Times New Roman" w:hAnsi="Times New Roman" w:cs="Times New Roman"/>
          <w:i/>
          <w:color w:val="3648EE"/>
          <w:u w:color="0000FF"/>
          <w:lang w:eastAsia="ru-RU"/>
        </w:rPr>
        <w:t xml:space="preserve">по </w:t>
      </w:r>
      <w:r w:rsidR="00F2517B" w:rsidRPr="00980DD1">
        <w:rPr>
          <w:rFonts w:ascii="Times New Roman" w:eastAsia="Times New Roman" w:hAnsi="Times New Roman" w:cs="Times New Roman"/>
          <w:i/>
          <w:color w:val="3648EE"/>
          <w:u w:color="0000FF"/>
          <w:lang w:eastAsia="ru-RU"/>
        </w:rPr>
        <w:t>пункт</w:t>
      </w:r>
      <w:r w:rsidR="00FB38B9">
        <w:rPr>
          <w:rFonts w:ascii="Times New Roman" w:eastAsia="Times New Roman" w:hAnsi="Times New Roman" w:cs="Times New Roman"/>
          <w:i/>
          <w:color w:val="3648EE"/>
          <w:u w:color="0000FF"/>
          <w:lang w:eastAsia="ru-RU"/>
        </w:rPr>
        <w:t xml:space="preserve"> 19-14 в соо</w:t>
      </w:r>
      <w:r w:rsidR="00FB38B9" w:rsidRPr="00980DD1">
        <w:rPr>
          <w:rFonts w:ascii="Times New Roman" w:eastAsia="Times New Roman" w:hAnsi="Times New Roman" w:cs="Times New Roman"/>
          <w:i/>
          <w:color w:val="3648EE"/>
          <w:u w:color="0000FF"/>
          <w:lang w:eastAsia="ru-RU"/>
        </w:rPr>
        <w:t xml:space="preserve">тветствии с РП от </w:t>
      </w:r>
      <w:r w:rsidR="00F2517B">
        <w:rPr>
          <w:rFonts w:ascii="Times New Roman" w:eastAsia="Times New Roman" w:hAnsi="Times New Roman" w:cs="Times New Roman"/>
          <w:i/>
          <w:color w:val="3648EE"/>
          <w:u w:color="0000FF"/>
          <w:lang w:eastAsia="ru-RU"/>
        </w:rPr>
        <w:t>02.09.</w:t>
      </w:r>
      <w:r w:rsidR="00FB38B9"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FB38B9" w:rsidRPr="00980DD1">
        <w:rPr>
          <w:rFonts w:ascii="Times New Roman" w:eastAsia="Times New Roman" w:hAnsi="Times New Roman" w:cs="Times New Roman"/>
          <w:i/>
          <w:color w:val="3648EE"/>
          <w:u w:color="0000FF"/>
          <w:lang w:eastAsia="ru-RU"/>
        </w:rPr>
        <w:t>))</w:t>
      </w:r>
    </w:p>
    <w:bookmarkEnd w:id="17"/>
    <w:p w14:paraId="1D3E2563" w14:textId="77777777" w:rsidR="00916E04" w:rsidRPr="00916E04" w:rsidRDefault="00916E04" w:rsidP="00916E04">
      <w:pPr>
        <w:pStyle w:val="a9"/>
        <w:tabs>
          <w:tab w:val="left" w:pos="1134"/>
        </w:tabs>
        <w:spacing w:after="120" w:line="240" w:lineRule="auto"/>
        <w:ind w:left="0" w:firstLine="567"/>
        <w:contextualSpacing w:val="0"/>
        <w:jc w:val="both"/>
        <w:rPr>
          <w:rFonts w:ascii="Times New Roman" w:eastAsia="Times New Roman" w:hAnsi="Times New Roman" w:cs="Times New Roman"/>
          <w:color w:val="000000"/>
          <w:sz w:val="24"/>
          <w:szCs w:val="24"/>
          <w:lang w:eastAsia="ru-RU"/>
        </w:rPr>
      </w:pPr>
      <w:r w:rsidRPr="00916E04">
        <w:rPr>
          <w:rFonts w:ascii="Times New Roman" w:hAnsi="Times New Roman" w:cs="Times New Roman"/>
          <w:sz w:val="24"/>
          <w:szCs w:val="24"/>
        </w:rPr>
        <w:t>19-7. Банк привержен национальной цели Республики Казахстан достижения углеродной</w:t>
      </w:r>
      <w:r w:rsidRPr="00916E04">
        <w:rPr>
          <w:rFonts w:ascii="Times New Roman" w:eastAsia="Times New Roman" w:hAnsi="Times New Roman" w:cs="Times New Roman"/>
          <w:color w:val="000000"/>
          <w:sz w:val="24"/>
          <w:szCs w:val="24"/>
          <w:lang w:eastAsia="ru-RU"/>
        </w:rPr>
        <w:t xml:space="preserve"> нейтральности к 2060 году и вносит свой вклад в глобальные усилия по адаптации</w:t>
      </w:r>
      <w:r w:rsidRPr="00916E04" w:rsidDel="00BC5A09">
        <w:rPr>
          <w:rFonts w:ascii="Times New Roman" w:eastAsia="Times New Roman" w:hAnsi="Times New Roman" w:cs="Times New Roman"/>
          <w:color w:val="000000"/>
          <w:sz w:val="24"/>
          <w:szCs w:val="24"/>
          <w:lang w:eastAsia="ru-RU"/>
        </w:rPr>
        <w:t xml:space="preserve"> </w:t>
      </w:r>
      <w:r w:rsidRPr="00916E04">
        <w:rPr>
          <w:rFonts w:ascii="Times New Roman" w:eastAsia="Times New Roman" w:hAnsi="Times New Roman" w:cs="Times New Roman"/>
          <w:color w:val="000000"/>
          <w:sz w:val="24"/>
          <w:szCs w:val="24"/>
          <w:lang w:eastAsia="ru-RU"/>
        </w:rPr>
        <w:t>и снижению последствий от глобального изменения климата.</w:t>
      </w:r>
    </w:p>
    <w:p w14:paraId="742D1869" w14:textId="77777777" w:rsidR="00916E04" w:rsidRPr="00916E04" w:rsidRDefault="00916E04" w:rsidP="00FB38B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567"/>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19-8. В своей операционной деятельности Банк стремится к снижению углеродного следа и проводит количественную оценку выбросов парниковых газов, образующихся в результате собственной административной деятельности на основании внутренних документов Банка. Банк ставит цели по сокращению выбросов парниковых газов от собственного воздействия на глобальное изменение климата, разработать план мероприятий и утвердить ответственные лица за климатическую повестку. Банк силами ответственного подразделения ежегодно проводит сбор данных, мониторинг потребления топливно-энергетических ресурсов в офисах Банка и в рамках отчета об устойчивом развитии публично отчитываться об оценке выбросов парниковых газов, а также прогресса по достижению целей снижения. Процедура сбора данных и расчета выбросов парниковых газов регламентирована во внутреннем документе Банка – Методике расчета выбросов парниковых газов в АО "Отбасы банк".</w:t>
      </w:r>
    </w:p>
    <w:p w14:paraId="010E5EFF"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19-9. Для своевременного и эффективного достижения целей снижения выбросов парниковых газов от кредитования населения Банк активно финансирует ипотечное кредитование для целей приобретения энергоэффективной недвижимости, сертифицированной по зеленым стандартам для жилых объектов недвижимости, таким образом снижает воздействие на глобальное изменение климата. Банк стремится наращивать портфель по "зеленому" ипотечному кредитованию в долгосрочной перспективе.</w:t>
      </w:r>
    </w:p>
    <w:p w14:paraId="1F5F1104"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19-10. Физические воздействия климата с большой долей вероятности могут привести к реализации переходных рисков в экономике, включая изменения спроса, разработку новых энергетических ресурсов и инновации, возникающие в связи с необходимостью сокращения выбросов и управления выбросами парниковых газов. Банк признает риски изменения климата и свою роль в формировании глобального перехода к устойчивой и не приносящей вреда климату экономике. Управление климатическими рисками является ключевым компонентом более широкого реагирования Банка на изменение климата, и для этой цели Банк обязуется встроить систему оценки климатических рисков в банковские процессы. Система оценки рисков состоит из следующих ключевых элементов:</w:t>
      </w:r>
    </w:p>
    <w:p w14:paraId="1D1C78A9"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 идентификация рисков и оценка существенности;</w:t>
      </w:r>
    </w:p>
    <w:p w14:paraId="684D9ED5"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lastRenderedPageBreak/>
        <w:t>- интеграция в рамки и процессы типов риска;</w:t>
      </w:r>
    </w:p>
    <w:p w14:paraId="04D332C1"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 проведение стресс-тестирования;</w:t>
      </w:r>
    </w:p>
    <w:p w14:paraId="354EB7FB"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 интеграция в склонность к риску посредством использования показателей и целей риска.</w:t>
      </w:r>
    </w:p>
    <w:p w14:paraId="27F4F5EC"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19-11. Банк понимает важность оценки климатических рисков в процессе разработки программ ипотечного кредитования и учитывает климатические риски на данном этапе.</w:t>
      </w:r>
    </w:p>
    <w:p w14:paraId="7B8B1B20"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19-12. Для идентификации и оценки существенности климатических рисков Банк планирует использовать наилучшие доступные модели климатического сценарного анализа, рекомендованные МГЭИК.  Выявленные Банком климатические риски неразрывно связаны с банковской классификацией рисков и не является отдельным показателем. Оценка климатических рисков проводится для краткосрочного, среднесрочного и долгосрочного горизонтов времени.</w:t>
      </w:r>
      <w:r w:rsidRPr="00916E04">
        <w:rPr>
          <w:rFonts w:ascii="Times New Roman" w:eastAsia="Times New Roman" w:hAnsi="Times New Roman" w:cs="Times New Roman"/>
          <w:color w:val="000000"/>
          <w:sz w:val="24"/>
          <w:szCs w:val="24"/>
          <w:lang w:eastAsia="ru-RU"/>
        </w:rPr>
        <w:tab/>
      </w:r>
    </w:p>
    <w:p w14:paraId="229C83E7"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19-13. Для снижения воздействия климатических рисков Банк стремится к цели по</w:t>
      </w:r>
      <w:r w:rsidRPr="00916E04">
        <w:rPr>
          <w:rFonts w:ascii="Times New Roman" w:hAnsi="Times New Roman" w:cs="Times New Roman"/>
          <w:sz w:val="24"/>
          <w:szCs w:val="24"/>
        </w:rPr>
        <w:t xml:space="preserve"> </w:t>
      </w:r>
      <w:r w:rsidRPr="00916E04">
        <w:rPr>
          <w:rFonts w:ascii="Times New Roman" w:eastAsia="Times New Roman" w:hAnsi="Times New Roman" w:cs="Times New Roman"/>
          <w:color w:val="000000"/>
          <w:sz w:val="24"/>
          <w:szCs w:val="24"/>
          <w:lang w:eastAsia="ru-RU"/>
        </w:rPr>
        <w:t>адаптации к климатическим изменениям и снижению последствий климатических изменений, по снижению выбросов парниковых газов</w:t>
      </w:r>
      <w:r w:rsidRPr="00916E04">
        <w:rPr>
          <w:rFonts w:ascii="Times New Roman" w:hAnsi="Times New Roman" w:cs="Times New Roman"/>
          <w:sz w:val="24"/>
          <w:szCs w:val="24"/>
        </w:rPr>
        <w:t xml:space="preserve"> </w:t>
      </w:r>
      <w:r w:rsidRPr="00916E04">
        <w:rPr>
          <w:rFonts w:ascii="Times New Roman" w:eastAsia="Times New Roman" w:hAnsi="Times New Roman" w:cs="Times New Roman"/>
          <w:color w:val="000000"/>
          <w:sz w:val="24"/>
          <w:szCs w:val="24"/>
          <w:lang w:eastAsia="ru-RU"/>
        </w:rPr>
        <w:t>и повышению энергоэффективности и снижению энергопотребления в офисах Банка.</w:t>
      </w:r>
    </w:p>
    <w:p w14:paraId="697CF055"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 xml:space="preserve">19-14. </w:t>
      </w:r>
      <w:r w:rsidRPr="00916E04">
        <w:rPr>
          <w:rFonts w:ascii="Times New Roman" w:hAnsi="Times New Roman" w:cs="Times New Roman"/>
          <w:sz w:val="24"/>
          <w:szCs w:val="24"/>
        </w:rPr>
        <w:t xml:space="preserve"> </w:t>
      </w:r>
      <w:r w:rsidRPr="00916E04">
        <w:rPr>
          <w:rFonts w:ascii="Times New Roman" w:eastAsia="Times New Roman" w:hAnsi="Times New Roman" w:cs="Times New Roman"/>
          <w:color w:val="000000"/>
          <w:sz w:val="24"/>
          <w:szCs w:val="24"/>
          <w:lang w:eastAsia="ru-RU"/>
        </w:rPr>
        <w:t>Управление вопросами, связанными с воздействием на окружающую среду и глобальное изменение климата, осуществляется Советом директоров Банка, которое осуществляет стратегическое руководство и контроль за внедрением устойчивого развития, Правлением Банка, обеспечивающим формирование надлежащей системы управления устойчивым развитием и утверждающим соответствующий план мероприятий в области устойчивого развития, Комитетом по стратегии и корпоративному развитию Банка, который несет ответственность за координацию мероприятий в области устойчивого развития,  Департаментом планирования и стратегического анализа, который выполняет координацию направления деятельности в области устойчивого развития Банка</w:t>
      </w:r>
      <w:r w:rsidRPr="00916E04">
        <w:rPr>
          <w:rFonts w:ascii="Times New Roman" w:hAnsi="Times New Roman" w:cs="Times New Roman"/>
          <w:sz w:val="24"/>
          <w:szCs w:val="24"/>
        </w:rPr>
        <w:t xml:space="preserve">. </w:t>
      </w:r>
      <w:r w:rsidRPr="00916E04">
        <w:rPr>
          <w:rFonts w:ascii="Times New Roman" w:eastAsia="Times New Roman" w:hAnsi="Times New Roman" w:cs="Times New Roman"/>
          <w:color w:val="000000"/>
          <w:sz w:val="24"/>
          <w:szCs w:val="24"/>
          <w:lang w:eastAsia="ru-RU"/>
        </w:rPr>
        <w:t>Структурные подразделения Банка предоставляют информацию о результатах реализации мероприятий в области устойчивого развития, а также информацию для включения в годовой отчет и отчет об устойчивом развитии Банка.</w:t>
      </w:r>
    </w:p>
    <w:p w14:paraId="791CEEA7" w14:textId="77777777" w:rsidR="00916E04" w:rsidRPr="00916E04" w:rsidRDefault="00916E04" w:rsidP="00916E0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916E04">
        <w:rPr>
          <w:rFonts w:ascii="Times New Roman" w:eastAsia="Times New Roman" w:hAnsi="Times New Roman" w:cs="Times New Roman"/>
          <w:color w:val="000000"/>
          <w:sz w:val="24"/>
          <w:szCs w:val="24"/>
          <w:lang w:eastAsia="ru-RU"/>
        </w:rPr>
        <w:t>Пример организационной диаграммы в вопросах управления климатом, является рекомендацией TCFD и лучшей практикой в вопросах управления климатом:</w:t>
      </w:r>
    </w:p>
    <w:p w14:paraId="54273D7D" w14:textId="1738D4D9" w:rsidR="00916E04" w:rsidRPr="007B48F5" w:rsidRDefault="00916E04" w:rsidP="007B48F5">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815C76">
        <w:rPr>
          <w:rFonts w:ascii="Times New Roman" w:eastAsia="Times New Roman" w:hAnsi="Times New Roman" w:cs="Times New Roman"/>
          <w:noProof/>
          <w:color w:val="000000"/>
          <w:lang/>
        </w:rPr>
        <mc:AlternateContent>
          <mc:Choice Requires="wps">
            <w:drawing>
              <wp:anchor distT="45720" distB="45720" distL="114300" distR="114300" simplePos="0" relativeHeight="251659264" behindDoc="1" locked="0" layoutInCell="1" allowOverlap="1" wp14:anchorId="7A4A4AB1" wp14:editId="0F205B8B">
                <wp:simplePos x="0" y="0"/>
                <wp:positionH relativeFrom="margin">
                  <wp:posOffset>0</wp:posOffset>
                </wp:positionH>
                <wp:positionV relativeFrom="paragraph">
                  <wp:posOffset>220980</wp:posOffset>
                </wp:positionV>
                <wp:extent cx="2028190" cy="438150"/>
                <wp:effectExtent l="0" t="0" r="10160" b="19050"/>
                <wp:wrapThrough wrapText="bothSides">
                  <wp:wrapPolygon edited="0">
                    <wp:start x="0" y="0"/>
                    <wp:lineTo x="0" y="21600"/>
                    <wp:lineTo x="21505" y="21600"/>
                    <wp:lineTo x="21505" y="0"/>
                    <wp:lineTo x="0" y="0"/>
                  </wp:wrapPolygon>
                </wp:wrapThrough>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8150"/>
                        </a:xfrm>
                        <a:prstGeom prst="rect">
                          <a:avLst/>
                        </a:prstGeom>
                        <a:solidFill>
                          <a:srgbClr val="FFFFFF"/>
                        </a:solidFill>
                        <a:ln w="9525">
                          <a:solidFill>
                            <a:srgbClr val="000000"/>
                          </a:solidFill>
                          <a:miter lim="800000"/>
                          <a:headEnd/>
                          <a:tailEnd/>
                        </a:ln>
                      </wps:spPr>
                      <wps:txbx>
                        <w:txbxContent>
                          <w:p w14:paraId="687BD605" w14:textId="77777777" w:rsidR="00916E04" w:rsidRPr="00916E04" w:rsidRDefault="00916E04" w:rsidP="00916E04">
                            <w:pPr>
                              <w:jc w:val="center"/>
                              <w:rPr>
                                <w:rFonts w:ascii="Times New Roman" w:hAnsi="Times New Roman" w:cs="Times New Roman"/>
                                <w:sz w:val="24"/>
                                <w:szCs w:val="24"/>
                              </w:rPr>
                            </w:pPr>
                            <w:r w:rsidRPr="00916E04">
                              <w:rPr>
                                <w:rFonts w:ascii="Times New Roman" w:hAnsi="Times New Roman" w:cs="Times New Roman"/>
                                <w:sz w:val="24"/>
                                <w:szCs w:val="24"/>
                              </w:rPr>
                              <w:t>Совет директоров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A4AB1" id="_x0000_t202" coordsize="21600,21600" o:spt="202" path="m,l,21600r21600,l21600,xe">
                <v:stroke joinstyle="miter"/>
                <v:path gradientshapeok="t" o:connecttype="rect"/>
              </v:shapetype>
              <v:shape id="Надпись 2" o:spid="_x0000_s1026" type="#_x0000_t202" style="position:absolute;left:0;text-align:left;margin-left:0;margin-top:17.4pt;width:159.7pt;height:3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">
                <v:textbox>
                  <w:txbxContent>
                    <w:p w14:paraId="687BD605" w14:textId="77777777" w:rsidR="00916E04" w:rsidRPr="00916E04" w:rsidRDefault="00916E04" w:rsidP="00916E04">
                      <w:pPr>
                        <w:jc w:val="center"/>
                        <w:rPr>
                          <w:rFonts w:ascii="Times New Roman" w:hAnsi="Times New Roman" w:cs="Times New Roman"/>
                          <w:sz w:val="24"/>
                          <w:szCs w:val="24"/>
                        </w:rPr>
                      </w:pPr>
                      <w:r w:rsidRPr="00916E04">
                        <w:rPr>
                          <w:rFonts w:ascii="Times New Roman" w:hAnsi="Times New Roman" w:cs="Times New Roman"/>
                          <w:sz w:val="24"/>
                          <w:szCs w:val="24"/>
                        </w:rPr>
                        <w:t>Совет директоров</w:t>
                      </w:r>
                    </w:p>
                  </w:txbxContent>
                </v:textbox>
                <w10:wrap type="through" anchorx="margin"/>
              </v:shape>
            </w:pict>
          </mc:Fallback>
        </mc:AlternateContent>
      </w:r>
    </w:p>
    <w:p w14:paraId="407580A9" w14:textId="77777777" w:rsidR="0082229E" w:rsidRPr="008534C3" w:rsidRDefault="0082229E" w:rsidP="00701AFE"/>
    <w:bookmarkStart w:id="18" w:name="_Toc176192256"/>
    <w:p w14:paraId="7BBFD26E" w14:textId="263F73A9" w:rsidR="00916E04" w:rsidRDefault="00916E04" w:rsidP="00C92B07">
      <w:pPr>
        <w:pStyle w:val="1"/>
        <w:spacing w:before="0" w:after="120" w:line="240" w:lineRule="auto"/>
        <w:jc w:val="center"/>
        <w:rPr>
          <w:rFonts w:ascii="Times New Roman" w:hAnsi="Times New Roman" w:cs="Times New Roman"/>
          <w:b/>
          <w:color w:val="auto"/>
          <w:sz w:val="24"/>
          <w:szCs w:val="24"/>
        </w:rPr>
      </w:pPr>
      <w:r w:rsidRPr="00815C76">
        <w:rPr>
          <w:rFonts w:ascii="Times New Roman" w:eastAsia="Times New Roman" w:hAnsi="Times New Roman" w:cs="Times New Roman"/>
          <w:noProof/>
          <w:color w:val="000000" w:themeColor="text1"/>
          <w:lang/>
        </w:rPr>
        <mc:AlternateContent>
          <mc:Choice Requires="wps">
            <w:drawing>
              <wp:anchor distT="0" distB="0" distL="114300" distR="114300" simplePos="0" relativeHeight="251661312" behindDoc="0" locked="0" layoutInCell="1" allowOverlap="1" wp14:anchorId="619981B4" wp14:editId="0ABBCE54">
                <wp:simplePos x="0" y="0"/>
                <wp:positionH relativeFrom="column">
                  <wp:posOffset>914400</wp:posOffset>
                </wp:positionH>
                <wp:positionV relativeFrom="paragraph">
                  <wp:posOffset>210185</wp:posOffset>
                </wp:positionV>
                <wp:extent cx="120650" cy="292100"/>
                <wp:effectExtent l="19050" t="0" r="31750" b="31750"/>
                <wp:wrapNone/>
                <wp:docPr id="10" name="Стрелка вниз 10"/>
                <wp:cNvGraphicFramePr/>
                <a:graphic xmlns:a="http://schemas.openxmlformats.org/drawingml/2006/main">
                  <a:graphicData uri="http://schemas.microsoft.com/office/word/2010/wordprocessingShape">
                    <wps:wsp>
                      <wps:cNvSpPr/>
                      <wps:spPr>
                        <a:xfrm>
                          <a:off x="0" y="0"/>
                          <a:ext cx="120650" cy="2921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BC0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1in;margin-top:16.55pt;width:9.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" adj="17139" filled="f" strokecolor="windowText" strokeweight="1pt"/>
            </w:pict>
          </mc:Fallback>
        </mc:AlternateContent>
      </w:r>
    </w:p>
    <w:p w14:paraId="1089ADEB" w14:textId="1BC9340E" w:rsidR="00916E04" w:rsidRDefault="00916E04" w:rsidP="00C92B07">
      <w:pPr>
        <w:pStyle w:val="1"/>
        <w:spacing w:before="0" w:after="120" w:line="240" w:lineRule="auto"/>
        <w:jc w:val="center"/>
        <w:rPr>
          <w:rFonts w:ascii="Times New Roman" w:hAnsi="Times New Roman" w:cs="Times New Roman"/>
          <w:b/>
          <w:color w:val="auto"/>
          <w:sz w:val="24"/>
          <w:szCs w:val="24"/>
        </w:rPr>
      </w:pPr>
    </w:p>
    <w:p w14:paraId="0CE1C859" w14:textId="10DEC638" w:rsidR="00916E04" w:rsidRDefault="00916E04" w:rsidP="00C92B07">
      <w:pPr>
        <w:pStyle w:val="1"/>
        <w:spacing w:before="0" w:after="120" w:line="240" w:lineRule="auto"/>
        <w:jc w:val="center"/>
        <w:rPr>
          <w:rFonts w:ascii="Times New Roman" w:hAnsi="Times New Roman" w:cs="Times New Roman"/>
          <w:b/>
          <w:color w:val="auto"/>
          <w:sz w:val="24"/>
          <w:szCs w:val="24"/>
        </w:rPr>
      </w:pPr>
      <w:r w:rsidRPr="00916E04">
        <w:rPr>
          <w:rFonts w:ascii="Times New Roman" w:eastAsia="Times New Roman" w:hAnsi="Times New Roman" w:cs="Times New Roman"/>
          <w:noProof/>
          <w:color w:val="000000"/>
          <w:sz w:val="22"/>
          <w:szCs w:val="22"/>
          <w:lang/>
        </w:rPr>
        <mc:AlternateContent>
          <mc:Choice Requires="wps">
            <w:drawing>
              <wp:anchor distT="45720" distB="45720" distL="114300" distR="114300" simplePos="0" relativeHeight="251663360" behindDoc="1" locked="0" layoutInCell="1" allowOverlap="1" wp14:anchorId="572AC5A2" wp14:editId="5280B247">
                <wp:simplePos x="0" y="0"/>
                <wp:positionH relativeFrom="margin">
                  <wp:posOffset>8793</wp:posOffset>
                </wp:positionH>
                <wp:positionV relativeFrom="paragraph">
                  <wp:posOffset>6887</wp:posOffset>
                </wp:positionV>
                <wp:extent cx="2028190" cy="438150"/>
                <wp:effectExtent l="0" t="0" r="10160" b="19050"/>
                <wp:wrapThrough wrapText="bothSides">
                  <wp:wrapPolygon edited="0">
                    <wp:start x="0" y="0"/>
                    <wp:lineTo x="0" y="21600"/>
                    <wp:lineTo x="21505" y="21600"/>
                    <wp:lineTo x="21505" y="0"/>
                    <wp:lineTo x="0" y="0"/>
                  </wp:wrapPolygon>
                </wp:wrapThrough>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8150"/>
                        </a:xfrm>
                        <a:prstGeom prst="rect">
                          <a:avLst/>
                        </a:prstGeom>
                        <a:solidFill>
                          <a:srgbClr val="FFFFFF"/>
                        </a:solidFill>
                        <a:ln w="9525">
                          <a:solidFill>
                            <a:srgbClr val="000000"/>
                          </a:solidFill>
                          <a:miter lim="800000"/>
                          <a:headEnd/>
                          <a:tailEnd/>
                        </a:ln>
                      </wps:spPr>
                      <wps:txbx>
                        <w:txbxContent>
                          <w:p w14:paraId="0E9BBAD6" w14:textId="366DF71F" w:rsidR="00916E04" w:rsidRPr="00916E04" w:rsidRDefault="00916E04" w:rsidP="00916E04">
                            <w:pPr>
                              <w:jc w:val="center"/>
                              <w:rPr>
                                <w:rFonts w:ascii="Times New Roman" w:hAnsi="Times New Roman" w:cs="Times New Roman"/>
                                <w:sz w:val="24"/>
                                <w:szCs w:val="24"/>
                              </w:rPr>
                            </w:pPr>
                            <w:r>
                              <w:rPr>
                                <w:rFonts w:ascii="Times New Roman" w:hAnsi="Times New Roman" w:cs="Times New Roman"/>
                                <w:sz w:val="24"/>
                                <w:szCs w:val="24"/>
                              </w:rPr>
                              <w:t>Правление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AC5A2" id="_x0000_s1027" type="#_x0000_t202" style="position:absolute;left:0;text-align:left;margin-left:.7pt;margin-top:.55pt;width:159.7pt;height:3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">
                <v:textbox>
                  <w:txbxContent>
                    <w:p w14:paraId="0E9BBAD6" w14:textId="366DF71F" w:rsidR="00916E04" w:rsidRPr="00916E04" w:rsidRDefault="00916E04" w:rsidP="00916E04">
                      <w:pPr>
                        <w:jc w:val="center"/>
                        <w:rPr>
                          <w:rFonts w:ascii="Times New Roman" w:hAnsi="Times New Roman" w:cs="Times New Roman"/>
                          <w:sz w:val="24"/>
                          <w:szCs w:val="24"/>
                        </w:rPr>
                      </w:pPr>
                      <w:r>
                        <w:rPr>
                          <w:rFonts w:ascii="Times New Roman" w:hAnsi="Times New Roman" w:cs="Times New Roman"/>
                          <w:sz w:val="24"/>
                          <w:szCs w:val="24"/>
                        </w:rPr>
                        <w:t>Правление</w:t>
                      </w:r>
                    </w:p>
                  </w:txbxContent>
                </v:textbox>
                <w10:wrap type="through" anchorx="margin"/>
              </v:shape>
            </w:pict>
          </mc:Fallback>
        </mc:AlternateContent>
      </w:r>
    </w:p>
    <w:p w14:paraId="1C27E168" w14:textId="37016B16" w:rsidR="00916E04" w:rsidRDefault="00916E04" w:rsidP="00C92B07">
      <w:pPr>
        <w:pStyle w:val="1"/>
        <w:spacing w:before="0" w:after="120" w:line="240" w:lineRule="auto"/>
        <w:jc w:val="center"/>
        <w:rPr>
          <w:rFonts w:ascii="Times New Roman" w:hAnsi="Times New Roman" w:cs="Times New Roman"/>
          <w:b/>
          <w:color w:val="auto"/>
          <w:sz w:val="24"/>
          <w:szCs w:val="24"/>
        </w:rPr>
      </w:pPr>
      <w:r w:rsidRPr="00815C76">
        <w:rPr>
          <w:rFonts w:ascii="Times New Roman" w:eastAsia="Times New Roman" w:hAnsi="Times New Roman" w:cs="Times New Roman"/>
          <w:noProof/>
          <w:color w:val="000000" w:themeColor="text1"/>
          <w:lang/>
        </w:rPr>
        <mc:AlternateContent>
          <mc:Choice Requires="wps">
            <w:drawing>
              <wp:anchor distT="0" distB="0" distL="114300" distR="114300" simplePos="0" relativeHeight="251667456" behindDoc="0" locked="0" layoutInCell="1" allowOverlap="1" wp14:anchorId="7775FF2A" wp14:editId="63097A90">
                <wp:simplePos x="0" y="0"/>
                <wp:positionH relativeFrom="column">
                  <wp:posOffset>910590</wp:posOffset>
                </wp:positionH>
                <wp:positionV relativeFrom="paragraph">
                  <wp:posOffset>193675</wp:posOffset>
                </wp:positionV>
                <wp:extent cx="120650" cy="292100"/>
                <wp:effectExtent l="19050" t="0" r="31750" b="31750"/>
                <wp:wrapNone/>
                <wp:docPr id="6" name="Стрелка вниз 6"/>
                <wp:cNvGraphicFramePr/>
                <a:graphic xmlns:a="http://schemas.openxmlformats.org/drawingml/2006/main">
                  <a:graphicData uri="http://schemas.microsoft.com/office/word/2010/wordprocessingShape">
                    <wps:wsp>
                      <wps:cNvSpPr/>
                      <wps:spPr>
                        <a:xfrm>
                          <a:off x="0" y="0"/>
                          <a:ext cx="120650" cy="2921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DCA1D" id="Стрелка вниз 6" o:spid="_x0000_s1026" type="#_x0000_t67" style="position:absolute;margin-left:71.7pt;margin-top:15.25pt;width:9.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" adj="17139" filled="f" strokecolor="windowText" strokeweight="1pt"/>
            </w:pict>
          </mc:Fallback>
        </mc:AlternateContent>
      </w:r>
    </w:p>
    <w:p w14:paraId="40FF0A9A" w14:textId="75527F4A" w:rsidR="00916E04" w:rsidRDefault="00916E04" w:rsidP="00C92B07">
      <w:pPr>
        <w:pStyle w:val="1"/>
        <w:spacing w:before="0" w:after="120" w:line="240" w:lineRule="auto"/>
        <w:jc w:val="center"/>
        <w:rPr>
          <w:rFonts w:ascii="Times New Roman" w:hAnsi="Times New Roman" w:cs="Times New Roman"/>
          <w:b/>
          <w:color w:val="auto"/>
          <w:sz w:val="24"/>
          <w:szCs w:val="24"/>
        </w:rPr>
      </w:pPr>
      <w:r w:rsidRPr="00916E04">
        <w:rPr>
          <w:rFonts w:ascii="Times New Roman" w:eastAsia="Times New Roman" w:hAnsi="Times New Roman" w:cs="Times New Roman"/>
          <w:noProof/>
          <w:color w:val="000000"/>
          <w:sz w:val="22"/>
          <w:szCs w:val="22"/>
          <w:lang/>
        </w:rPr>
        <mc:AlternateContent>
          <mc:Choice Requires="wps">
            <w:drawing>
              <wp:anchor distT="45720" distB="45720" distL="114300" distR="114300" simplePos="0" relativeHeight="251665408" behindDoc="1" locked="0" layoutInCell="1" allowOverlap="1" wp14:anchorId="0D575485" wp14:editId="4D83C726">
                <wp:simplePos x="0" y="0"/>
                <wp:positionH relativeFrom="margin">
                  <wp:posOffset>5080</wp:posOffset>
                </wp:positionH>
                <wp:positionV relativeFrom="paragraph">
                  <wp:posOffset>234315</wp:posOffset>
                </wp:positionV>
                <wp:extent cx="2028190" cy="438150"/>
                <wp:effectExtent l="0" t="0" r="10160" b="19050"/>
                <wp:wrapThrough wrapText="bothSides">
                  <wp:wrapPolygon edited="0">
                    <wp:start x="0" y="0"/>
                    <wp:lineTo x="0" y="21600"/>
                    <wp:lineTo x="21505" y="21600"/>
                    <wp:lineTo x="21505" y="0"/>
                    <wp:lineTo x="0" y="0"/>
                  </wp:wrapPolygon>
                </wp:wrapThrough>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8150"/>
                        </a:xfrm>
                        <a:prstGeom prst="rect">
                          <a:avLst/>
                        </a:prstGeom>
                        <a:solidFill>
                          <a:srgbClr val="FFFFFF"/>
                        </a:solidFill>
                        <a:ln w="9525">
                          <a:solidFill>
                            <a:srgbClr val="000000"/>
                          </a:solidFill>
                          <a:miter lim="800000"/>
                          <a:headEnd/>
                          <a:tailEnd/>
                        </a:ln>
                      </wps:spPr>
                      <wps:txbx>
                        <w:txbxContent>
                          <w:p w14:paraId="1EBBBDCB" w14:textId="77777777" w:rsidR="00916E04" w:rsidRPr="00916E04" w:rsidRDefault="00916E04" w:rsidP="00916E04">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imes New Roman" w:hAnsi="Times New Roman" w:cs="Times New Roman"/>
                                <w:sz w:val="24"/>
                                <w:szCs w:val="24"/>
                              </w:rPr>
                            </w:pPr>
                            <w:r w:rsidRPr="00916E04">
                              <w:rPr>
                                <w:rFonts w:ascii="Times New Roman" w:hAnsi="Times New Roman" w:cs="Times New Roman"/>
                                <w:sz w:val="24"/>
                                <w:szCs w:val="24"/>
                              </w:rPr>
                              <w:t>Комитет по стратегии и корпоративному развитию</w:t>
                            </w:r>
                          </w:p>
                          <w:p w14:paraId="629D4E79" w14:textId="67861AB7" w:rsidR="00916E04" w:rsidRPr="00916E04" w:rsidRDefault="00916E04" w:rsidP="00916E04">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75485" id="_x0000_s1028" type="#_x0000_t202" style="position:absolute;left:0;text-align:left;margin-left:.4pt;margin-top:18.45pt;width:159.7pt;height:34.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">
                <v:textbox>
                  <w:txbxContent>
                    <w:p w14:paraId="1EBBBDCB" w14:textId="77777777" w:rsidR="00916E04" w:rsidRPr="00916E04" w:rsidRDefault="00916E04" w:rsidP="00916E04">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imes New Roman" w:hAnsi="Times New Roman" w:cs="Times New Roman"/>
                          <w:sz w:val="24"/>
                          <w:szCs w:val="24"/>
                        </w:rPr>
                      </w:pPr>
                      <w:r w:rsidRPr="00916E04">
                        <w:rPr>
                          <w:rFonts w:ascii="Times New Roman" w:hAnsi="Times New Roman" w:cs="Times New Roman"/>
                          <w:sz w:val="24"/>
                          <w:szCs w:val="24"/>
                        </w:rPr>
                        <w:t>Комитет по стратегии и корпоративному развитию</w:t>
                      </w:r>
                    </w:p>
                    <w:p w14:paraId="629D4E79" w14:textId="67861AB7" w:rsidR="00916E04" w:rsidRPr="00916E04" w:rsidRDefault="00916E04" w:rsidP="00916E04">
                      <w:pPr>
                        <w:jc w:val="center"/>
                        <w:rPr>
                          <w:rFonts w:ascii="Times New Roman" w:hAnsi="Times New Roman" w:cs="Times New Roman"/>
                          <w:sz w:val="24"/>
                          <w:szCs w:val="24"/>
                        </w:rPr>
                      </w:pPr>
                    </w:p>
                  </w:txbxContent>
                </v:textbox>
                <w10:wrap type="through" anchorx="margin"/>
              </v:shape>
            </w:pict>
          </mc:Fallback>
        </mc:AlternateContent>
      </w:r>
    </w:p>
    <w:p w14:paraId="13469C27" w14:textId="38462050" w:rsidR="00916E04" w:rsidRDefault="00916E04" w:rsidP="00C92B07">
      <w:pPr>
        <w:pStyle w:val="1"/>
        <w:spacing w:before="0" w:after="120" w:line="240" w:lineRule="auto"/>
        <w:jc w:val="center"/>
        <w:rPr>
          <w:rFonts w:ascii="Times New Roman" w:hAnsi="Times New Roman" w:cs="Times New Roman"/>
          <w:b/>
          <w:color w:val="auto"/>
          <w:sz w:val="24"/>
          <w:szCs w:val="24"/>
        </w:rPr>
      </w:pPr>
    </w:p>
    <w:p w14:paraId="16E12E5B" w14:textId="27ABF85E" w:rsidR="00916E04" w:rsidRDefault="00916E04" w:rsidP="00C92B07">
      <w:pPr>
        <w:pStyle w:val="1"/>
        <w:spacing w:before="0" w:after="120" w:line="240" w:lineRule="auto"/>
        <w:jc w:val="center"/>
        <w:rPr>
          <w:rFonts w:ascii="Times New Roman" w:hAnsi="Times New Roman" w:cs="Times New Roman"/>
          <w:b/>
          <w:color w:val="auto"/>
          <w:sz w:val="24"/>
          <w:szCs w:val="24"/>
        </w:rPr>
      </w:pPr>
      <w:r w:rsidRPr="00815C76">
        <w:rPr>
          <w:rFonts w:ascii="Times New Roman" w:eastAsia="Times New Roman" w:hAnsi="Times New Roman" w:cs="Times New Roman"/>
          <w:noProof/>
          <w:color w:val="000000" w:themeColor="text1"/>
          <w:lang/>
        </w:rPr>
        <mc:AlternateContent>
          <mc:Choice Requires="wps">
            <w:drawing>
              <wp:anchor distT="0" distB="0" distL="114300" distR="114300" simplePos="0" relativeHeight="251669504" behindDoc="0" locked="0" layoutInCell="1" allowOverlap="1" wp14:anchorId="3811AFF5" wp14:editId="479F2281">
                <wp:simplePos x="0" y="0"/>
                <wp:positionH relativeFrom="column">
                  <wp:posOffset>914400</wp:posOffset>
                </wp:positionH>
                <wp:positionV relativeFrom="paragraph">
                  <wp:posOffset>174185</wp:posOffset>
                </wp:positionV>
                <wp:extent cx="120650" cy="292100"/>
                <wp:effectExtent l="19050" t="0" r="31750" b="31750"/>
                <wp:wrapNone/>
                <wp:docPr id="7" name="Стрелка вниз 7"/>
                <wp:cNvGraphicFramePr/>
                <a:graphic xmlns:a="http://schemas.openxmlformats.org/drawingml/2006/main">
                  <a:graphicData uri="http://schemas.microsoft.com/office/word/2010/wordprocessingShape">
                    <wps:wsp>
                      <wps:cNvSpPr/>
                      <wps:spPr>
                        <a:xfrm>
                          <a:off x="0" y="0"/>
                          <a:ext cx="120650" cy="2921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584A2" id="Стрелка вниз 7" o:spid="_x0000_s1026" type="#_x0000_t67" style="position:absolute;margin-left:1in;margin-top:13.7pt;width:9.5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" adj="17139" filled="f" strokecolor="windowText" strokeweight="1pt"/>
            </w:pict>
          </mc:Fallback>
        </mc:AlternateContent>
      </w:r>
    </w:p>
    <w:p w14:paraId="57BC16A6" w14:textId="12B9FF59" w:rsidR="00916E04" w:rsidRDefault="00916E04" w:rsidP="00C92B07">
      <w:pPr>
        <w:pStyle w:val="1"/>
        <w:spacing w:before="0" w:after="120" w:line="240" w:lineRule="auto"/>
        <w:jc w:val="center"/>
        <w:rPr>
          <w:rFonts w:ascii="Times New Roman" w:hAnsi="Times New Roman" w:cs="Times New Roman"/>
          <w:b/>
          <w:color w:val="auto"/>
          <w:sz w:val="24"/>
          <w:szCs w:val="24"/>
        </w:rPr>
      </w:pPr>
      <w:r w:rsidRPr="00916E04">
        <w:rPr>
          <w:rFonts w:ascii="Times New Roman" w:eastAsia="Times New Roman" w:hAnsi="Times New Roman" w:cs="Times New Roman"/>
          <w:noProof/>
          <w:color w:val="000000"/>
          <w:lang/>
        </w:rPr>
        <mc:AlternateContent>
          <mc:Choice Requires="wps">
            <w:drawing>
              <wp:anchor distT="45720" distB="45720" distL="114300" distR="114300" simplePos="0" relativeHeight="251671552" behindDoc="1" locked="0" layoutInCell="1" allowOverlap="1" wp14:anchorId="7ABE63D4" wp14:editId="0CE9EAB2">
                <wp:simplePos x="0" y="0"/>
                <wp:positionH relativeFrom="margin">
                  <wp:posOffset>0</wp:posOffset>
                </wp:positionH>
                <wp:positionV relativeFrom="paragraph">
                  <wp:posOffset>232508</wp:posOffset>
                </wp:positionV>
                <wp:extent cx="2028190" cy="438150"/>
                <wp:effectExtent l="0" t="0" r="10160" b="19050"/>
                <wp:wrapThrough wrapText="bothSides">
                  <wp:wrapPolygon edited="0">
                    <wp:start x="0" y="0"/>
                    <wp:lineTo x="0" y="21600"/>
                    <wp:lineTo x="21505" y="21600"/>
                    <wp:lineTo x="21505" y="0"/>
                    <wp:lineTo x="0" y="0"/>
                  </wp:wrapPolygon>
                </wp:wrapThrough>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8150"/>
                        </a:xfrm>
                        <a:prstGeom prst="rect">
                          <a:avLst/>
                        </a:prstGeom>
                        <a:solidFill>
                          <a:srgbClr val="FFFFFF"/>
                        </a:solidFill>
                        <a:ln w="9525">
                          <a:solidFill>
                            <a:srgbClr val="000000"/>
                          </a:solidFill>
                          <a:miter lim="800000"/>
                          <a:headEnd/>
                          <a:tailEnd/>
                        </a:ln>
                      </wps:spPr>
                      <wps:txbx>
                        <w:txbxContent>
                          <w:p w14:paraId="4D2DFB10" w14:textId="77777777" w:rsidR="00916E04" w:rsidRPr="00916E04" w:rsidRDefault="00916E04" w:rsidP="00916E04">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imes New Roman" w:hAnsi="Times New Roman" w:cs="Times New Roman"/>
                                <w:sz w:val="24"/>
                                <w:szCs w:val="24"/>
                              </w:rPr>
                            </w:pPr>
                            <w:r w:rsidRPr="00916E04">
                              <w:rPr>
                                <w:rFonts w:ascii="Times New Roman" w:hAnsi="Times New Roman" w:cs="Times New Roman"/>
                                <w:sz w:val="24"/>
                                <w:szCs w:val="24"/>
                              </w:rPr>
                              <w:t>Департамент планирования и стратегического анализа</w:t>
                            </w:r>
                          </w:p>
                          <w:p w14:paraId="4C72F8C3" w14:textId="5F0B3CF2" w:rsidR="00916E04" w:rsidRPr="00916E04" w:rsidRDefault="00916E04" w:rsidP="00916E04">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E63D4" id="_x0000_s1029" type="#_x0000_t202" style="position:absolute;left:0;text-align:left;margin-left:0;margin-top:18.3pt;width:159.7pt;height:34.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">
                <v:textbox>
                  <w:txbxContent>
                    <w:p w14:paraId="4D2DFB10" w14:textId="77777777" w:rsidR="00916E04" w:rsidRPr="00916E04" w:rsidRDefault="00916E04" w:rsidP="00916E04">
                      <w:pPr>
                        <w:pBdr>
                          <w:top w:val="none" w:sz="0" w:space="0" w:color="auto"/>
                          <w:left w:val="none" w:sz="0" w:space="0" w:color="auto"/>
                          <w:bottom w:val="none" w:sz="0" w:space="0" w:color="auto"/>
                          <w:right w:val="none" w:sz="0" w:space="0" w:color="auto"/>
                          <w:between w:val="none" w:sz="0" w:space="0" w:color="auto"/>
                        </w:pBdr>
                        <w:spacing w:after="0" w:line="20" w:lineRule="atLeast"/>
                        <w:jc w:val="both"/>
                        <w:rPr>
                          <w:rFonts w:ascii="Times New Roman" w:hAnsi="Times New Roman" w:cs="Times New Roman"/>
                          <w:sz w:val="24"/>
                          <w:szCs w:val="24"/>
                        </w:rPr>
                      </w:pPr>
                      <w:r w:rsidRPr="00916E04">
                        <w:rPr>
                          <w:rFonts w:ascii="Times New Roman" w:hAnsi="Times New Roman" w:cs="Times New Roman"/>
                          <w:sz w:val="24"/>
                          <w:szCs w:val="24"/>
                        </w:rPr>
                        <w:t>Департамент планирования и стратегического анализа</w:t>
                      </w:r>
                    </w:p>
                    <w:p w14:paraId="4C72F8C3" w14:textId="5F0B3CF2" w:rsidR="00916E04" w:rsidRPr="00916E04" w:rsidRDefault="00916E04" w:rsidP="00916E04">
                      <w:pPr>
                        <w:jc w:val="center"/>
                        <w:rPr>
                          <w:rFonts w:ascii="Times New Roman" w:hAnsi="Times New Roman" w:cs="Times New Roman"/>
                          <w:sz w:val="24"/>
                          <w:szCs w:val="24"/>
                        </w:rPr>
                      </w:pPr>
                    </w:p>
                  </w:txbxContent>
                </v:textbox>
                <w10:wrap type="through" anchorx="margin"/>
              </v:shape>
            </w:pict>
          </mc:Fallback>
        </mc:AlternateContent>
      </w:r>
    </w:p>
    <w:p w14:paraId="14AB777E" w14:textId="1CE8315A" w:rsidR="00916E04" w:rsidRDefault="00916E04" w:rsidP="00916E04"/>
    <w:p w14:paraId="1113D619" w14:textId="2C3476B6" w:rsidR="00916E04" w:rsidRDefault="00916E04" w:rsidP="00916E04">
      <w:r w:rsidRPr="00815C76">
        <w:rPr>
          <w:rFonts w:ascii="Times New Roman" w:eastAsia="Times New Roman" w:hAnsi="Times New Roman" w:cs="Times New Roman"/>
          <w:noProof/>
          <w:color w:val="000000" w:themeColor="text1"/>
          <w:lang/>
        </w:rPr>
        <mc:AlternateContent>
          <mc:Choice Requires="wps">
            <w:drawing>
              <wp:anchor distT="0" distB="0" distL="114300" distR="114300" simplePos="0" relativeHeight="251673600" behindDoc="0" locked="0" layoutInCell="1" allowOverlap="1" wp14:anchorId="68BF382C" wp14:editId="219384AA">
                <wp:simplePos x="0" y="0"/>
                <wp:positionH relativeFrom="column">
                  <wp:posOffset>888023</wp:posOffset>
                </wp:positionH>
                <wp:positionV relativeFrom="paragraph">
                  <wp:posOffset>129784</wp:posOffset>
                </wp:positionV>
                <wp:extent cx="120650" cy="292100"/>
                <wp:effectExtent l="19050" t="0" r="31750" b="31750"/>
                <wp:wrapNone/>
                <wp:docPr id="12" name="Стрелка вниз 12"/>
                <wp:cNvGraphicFramePr/>
                <a:graphic xmlns:a="http://schemas.openxmlformats.org/drawingml/2006/main">
                  <a:graphicData uri="http://schemas.microsoft.com/office/word/2010/wordprocessingShape">
                    <wps:wsp>
                      <wps:cNvSpPr/>
                      <wps:spPr>
                        <a:xfrm>
                          <a:off x="0" y="0"/>
                          <a:ext cx="120650" cy="2921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92511" id="Стрелка вниз 12" o:spid="_x0000_s1026" type="#_x0000_t67" style="position:absolute;margin-left:69.9pt;margin-top:10.2pt;width:9.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" adj="17139" filled="f" strokecolor="windowText" strokeweight="1pt"/>
            </w:pict>
          </mc:Fallback>
        </mc:AlternateContent>
      </w:r>
    </w:p>
    <w:p w14:paraId="41092ED6" w14:textId="79093B5F" w:rsidR="00916E04" w:rsidRDefault="007D384F" w:rsidP="00916E04">
      <w:r w:rsidRPr="007D384F">
        <w:rPr>
          <w:rFonts w:ascii="Times New Roman" w:eastAsia="Times New Roman" w:hAnsi="Times New Roman" w:cs="Times New Roman"/>
          <w:noProof/>
          <w:color w:val="000000"/>
          <w:lang/>
        </w:rPr>
        <mc:AlternateContent>
          <mc:Choice Requires="wps">
            <w:drawing>
              <wp:anchor distT="45720" distB="45720" distL="114300" distR="114300" simplePos="0" relativeHeight="251675648" behindDoc="1" locked="0" layoutInCell="1" allowOverlap="1" wp14:anchorId="3450E839" wp14:editId="5BCCB418">
                <wp:simplePos x="0" y="0"/>
                <wp:positionH relativeFrom="margin">
                  <wp:posOffset>0</wp:posOffset>
                </wp:positionH>
                <wp:positionV relativeFrom="paragraph">
                  <wp:posOffset>134914</wp:posOffset>
                </wp:positionV>
                <wp:extent cx="2028190" cy="438150"/>
                <wp:effectExtent l="0" t="0" r="10160" b="19050"/>
                <wp:wrapThrough wrapText="bothSides">
                  <wp:wrapPolygon edited="0">
                    <wp:start x="0" y="0"/>
                    <wp:lineTo x="0" y="21600"/>
                    <wp:lineTo x="21505" y="21600"/>
                    <wp:lineTo x="21505" y="0"/>
                    <wp:lineTo x="0" y="0"/>
                  </wp:wrapPolygon>
                </wp:wrapThrough>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8150"/>
                        </a:xfrm>
                        <a:prstGeom prst="rect">
                          <a:avLst/>
                        </a:prstGeom>
                        <a:solidFill>
                          <a:srgbClr val="FFFFFF"/>
                        </a:solidFill>
                        <a:ln w="9525">
                          <a:solidFill>
                            <a:srgbClr val="000000"/>
                          </a:solidFill>
                          <a:miter lim="800000"/>
                          <a:headEnd/>
                          <a:tailEnd/>
                        </a:ln>
                      </wps:spPr>
                      <wps:txbx>
                        <w:txbxContent>
                          <w:p w14:paraId="0A319E3A" w14:textId="77777777" w:rsidR="007D384F" w:rsidRPr="007D384F" w:rsidRDefault="007D384F" w:rsidP="007D384F">
                            <w:pPr>
                              <w:pBdr>
                                <w:top w:val="none" w:sz="0" w:space="0" w:color="auto"/>
                                <w:left w:val="none" w:sz="0" w:space="0" w:color="auto"/>
                                <w:bottom w:val="none" w:sz="0" w:space="0" w:color="auto"/>
                                <w:right w:val="none" w:sz="0" w:space="0" w:color="auto"/>
                                <w:between w:val="none" w:sz="0" w:space="0" w:color="auto"/>
                              </w:pBdr>
                              <w:spacing w:after="0" w:line="20" w:lineRule="atLeast"/>
                              <w:jc w:val="center"/>
                              <w:rPr>
                                <w:rFonts w:ascii="Times New Roman" w:hAnsi="Times New Roman" w:cs="Times New Roman"/>
                                <w:sz w:val="24"/>
                                <w:szCs w:val="24"/>
                              </w:rPr>
                            </w:pPr>
                            <w:r w:rsidRPr="007D384F">
                              <w:rPr>
                                <w:rFonts w:ascii="Times New Roman" w:hAnsi="Times New Roman" w:cs="Times New Roman"/>
                                <w:sz w:val="24"/>
                                <w:szCs w:val="24"/>
                              </w:rPr>
                              <w:t>Структурные подразделения</w:t>
                            </w:r>
                          </w:p>
                          <w:p w14:paraId="445E1DFC" w14:textId="77777777" w:rsidR="007D384F" w:rsidRPr="00916E04" w:rsidRDefault="007D384F" w:rsidP="007D384F">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0E839" id="_x0000_s1030" type="#_x0000_t202" style="position:absolute;margin-left:0;margin-top:10.6pt;width:159.7pt;height:34.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">
                <v:textbox>
                  <w:txbxContent>
                    <w:p w14:paraId="0A319E3A" w14:textId="77777777" w:rsidR="007D384F" w:rsidRPr="007D384F" w:rsidRDefault="007D384F" w:rsidP="007D384F">
                      <w:pPr>
                        <w:pBdr>
                          <w:top w:val="none" w:sz="0" w:space="0" w:color="auto"/>
                          <w:left w:val="none" w:sz="0" w:space="0" w:color="auto"/>
                          <w:bottom w:val="none" w:sz="0" w:space="0" w:color="auto"/>
                          <w:right w:val="none" w:sz="0" w:space="0" w:color="auto"/>
                          <w:between w:val="none" w:sz="0" w:space="0" w:color="auto"/>
                        </w:pBdr>
                        <w:spacing w:after="0" w:line="20" w:lineRule="atLeast"/>
                        <w:jc w:val="center"/>
                        <w:rPr>
                          <w:rFonts w:ascii="Times New Roman" w:hAnsi="Times New Roman" w:cs="Times New Roman"/>
                          <w:sz w:val="24"/>
                          <w:szCs w:val="24"/>
                        </w:rPr>
                      </w:pPr>
                      <w:r w:rsidRPr="007D384F">
                        <w:rPr>
                          <w:rFonts w:ascii="Times New Roman" w:hAnsi="Times New Roman" w:cs="Times New Roman"/>
                          <w:sz w:val="24"/>
                          <w:szCs w:val="24"/>
                        </w:rPr>
                        <w:t>Структурные подразделения</w:t>
                      </w:r>
                    </w:p>
                    <w:p w14:paraId="445E1DFC" w14:textId="77777777" w:rsidR="007D384F" w:rsidRPr="00916E04" w:rsidRDefault="007D384F" w:rsidP="007D384F">
                      <w:pPr>
                        <w:jc w:val="center"/>
                        <w:rPr>
                          <w:rFonts w:ascii="Times New Roman" w:hAnsi="Times New Roman" w:cs="Times New Roman"/>
                          <w:sz w:val="24"/>
                          <w:szCs w:val="24"/>
                        </w:rPr>
                      </w:pPr>
                    </w:p>
                  </w:txbxContent>
                </v:textbox>
                <w10:wrap type="through" anchorx="margin"/>
              </v:shape>
            </w:pict>
          </mc:Fallback>
        </mc:AlternateContent>
      </w:r>
    </w:p>
    <w:p w14:paraId="18569299" w14:textId="5B20166D" w:rsidR="00916E04" w:rsidRDefault="00916E04" w:rsidP="00916E04"/>
    <w:p w14:paraId="4C42BCAA" w14:textId="6B47FEFC" w:rsidR="00916E04" w:rsidRPr="00916E04" w:rsidRDefault="00916E04" w:rsidP="00916E04"/>
    <w:p w14:paraId="122E077A" w14:textId="43AD4D0C" w:rsidR="004865F9" w:rsidRPr="008534C3" w:rsidRDefault="00CD107C" w:rsidP="00C92B07">
      <w:pPr>
        <w:pStyle w:val="1"/>
        <w:spacing w:before="0" w:after="120" w:line="240" w:lineRule="auto"/>
        <w:jc w:val="center"/>
        <w:rPr>
          <w:rFonts w:ascii="Times New Roman" w:hAnsi="Times New Roman" w:cs="Times New Roman"/>
          <w:b/>
          <w:color w:val="auto"/>
          <w:sz w:val="24"/>
          <w:szCs w:val="24"/>
        </w:rPr>
      </w:pPr>
      <w:bookmarkStart w:id="19" w:name="_Раздел_3._Механизмы"/>
      <w:bookmarkEnd w:id="19"/>
      <w:r w:rsidRPr="008534C3">
        <w:rPr>
          <w:rFonts w:ascii="Times New Roman" w:hAnsi="Times New Roman" w:cs="Times New Roman"/>
          <w:b/>
          <w:color w:val="auto"/>
          <w:sz w:val="24"/>
          <w:szCs w:val="24"/>
        </w:rPr>
        <w:lastRenderedPageBreak/>
        <w:t xml:space="preserve">Раздел </w:t>
      </w:r>
      <w:r w:rsidR="00731337" w:rsidRPr="008534C3">
        <w:rPr>
          <w:rFonts w:ascii="Times New Roman" w:hAnsi="Times New Roman" w:cs="Times New Roman"/>
          <w:b/>
          <w:color w:val="auto"/>
          <w:sz w:val="24"/>
          <w:szCs w:val="24"/>
        </w:rPr>
        <w:t xml:space="preserve">3. Механизмы реализации </w:t>
      </w:r>
      <w:r w:rsidR="00640E13" w:rsidRPr="008534C3">
        <w:rPr>
          <w:rFonts w:ascii="Times New Roman" w:hAnsi="Times New Roman" w:cs="Times New Roman"/>
          <w:b/>
          <w:color w:val="auto"/>
          <w:sz w:val="24"/>
          <w:szCs w:val="24"/>
        </w:rPr>
        <w:t>э</w:t>
      </w:r>
      <w:r w:rsidR="00E40F77" w:rsidRPr="008534C3">
        <w:rPr>
          <w:rFonts w:ascii="Times New Roman" w:hAnsi="Times New Roman" w:cs="Times New Roman"/>
          <w:b/>
          <w:color w:val="auto"/>
          <w:sz w:val="24"/>
          <w:szCs w:val="24"/>
        </w:rPr>
        <w:t>кологической</w:t>
      </w:r>
      <w:r w:rsidR="00731337" w:rsidRPr="008534C3">
        <w:rPr>
          <w:rFonts w:ascii="Times New Roman" w:hAnsi="Times New Roman" w:cs="Times New Roman"/>
          <w:b/>
          <w:color w:val="auto"/>
          <w:sz w:val="24"/>
          <w:szCs w:val="24"/>
        </w:rPr>
        <w:t xml:space="preserve"> </w:t>
      </w:r>
      <w:r w:rsidR="00E40F77" w:rsidRPr="008534C3">
        <w:rPr>
          <w:rFonts w:ascii="Times New Roman" w:hAnsi="Times New Roman" w:cs="Times New Roman"/>
          <w:b/>
          <w:color w:val="auto"/>
          <w:sz w:val="24"/>
          <w:szCs w:val="24"/>
        </w:rPr>
        <w:t>п</w:t>
      </w:r>
      <w:r w:rsidR="00731337" w:rsidRPr="008534C3">
        <w:rPr>
          <w:rFonts w:ascii="Times New Roman" w:hAnsi="Times New Roman" w:cs="Times New Roman"/>
          <w:b/>
          <w:color w:val="auto"/>
          <w:sz w:val="24"/>
          <w:szCs w:val="24"/>
        </w:rPr>
        <w:t>олитики</w:t>
      </w:r>
      <w:bookmarkEnd w:id="18"/>
    </w:p>
    <w:p w14:paraId="0AE18B85" w14:textId="5A028D97" w:rsidR="004865F9" w:rsidRPr="008534C3" w:rsidRDefault="00CD107C" w:rsidP="007C264C">
      <w:pPr>
        <w:pStyle w:val="1"/>
        <w:tabs>
          <w:tab w:val="left" w:pos="284"/>
        </w:tabs>
        <w:spacing w:before="0" w:after="120" w:line="240" w:lineRule="auto"/>
        <w:jc w:val="center"/>
        <w:rPr>
          <w:rFonts w:ascii="Times New Roman" w:hAnsi="Times New Roman" w:cs="Times New Roman"/>
          <w:b/>
          <w:color w:val="auto"/>
          <w:sz w:val="24"/>
          <w:szCs w:val="24"/>
        </w:rPr>
      </w:pPr>
      <w:bookmarkStart w:id="20" w:name="_Глава_1._Распределение"/>
      <w:bookmarkStart w:id="21" w:name="_Toc176192257"/>
      <w:bookmarkEnd w:id="20"/>
      <w:r w:rsidRPr="008534C3">
        <w:rPr>
          <w:rFonts w:ascii="Times New Roman" w:hAnsi="Times New Roman" w:cs="Times New Roman"/>
          <w:b/>
          <w:color w:val="auto"/>
          <w:sz w:val="24"/>
          <w:szCs w:val="24"/>
        </w:rPr>
        <w:t>Глава</w:t>
      </w:r>
      <w:r w:rsidR="007C264C" w:rsidRPr="008534C3">
        <w:rPr>
          <w:rFonts w:ascii="Times New Roman" w:hAnsi="Times New Roman" w:cs="Times New Roman"/>
          <w:b/>
          <w:color w:val="auto"/>
          <w:sz w:val="24"/>
          <w:szCs w:val="24"/>
        </w:rPr>
        <w:t xml:space="preserve"> 1</w:t>
      </w:r>
      <w:r w:rsidR="007C264C" w:rsidRPr="008534C3">
        <w:rPr>
          <w:rFonts w:ascii="Times New Roman" w:hAnsi="Times New Roman"/>
          <w:snapToGrid w:val="0"/>
          <w:sz w:val="24"/>
          <w:szCs w:val="24"/>
        </w:rPr>
        <w:t xml:space="preserve">. </w:t>
      </w:r>
      <w:r w:rsidR="00731337" w:rsidRPr="008534C3">
        <w:rPr>
          <w:rFonts w:ascii="Times New Roman" w:hAnsi="Times New Roman" w:cs="Times New Roman"/>
          <w:b/>
          <w:color w:val="auto"/>
          <w:sz w:val="24"/>
          <w:szCs w:val="24"/>
        </w:rPr>
        <w:t>Распределение ответственности</w:t>
      </w:r>
      <w:bookmarkEnd w:id="21"/>
    </w:p>
    <w:p w14:paraId="4760673D" w14:textId="77777777" w:rsidR="00F54FF4" w:rsidRDefault="00C70BAE" w:rsidP="00F54FF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709"/>
        <w:jc w:val="both"/>
        <w:rPr>
          <w:rFonts w:ascii="Times New Roman" w:eastAsia="Times New Roman" w:hAnsi="Times New Roman" w:cs="Times New Roman"/>
          <w:color w:val="000000"/>
          <w:sz w:val="24"/>
          <w:szCs w:val="24"/>
          <w:lang w:eastAsia="ru-RU"/>
        </w:rPr>
      </w:pPr>
      <w:r w:rsidRPr="008534C3">
        <w:rPr>
          <w:rFonts w:ascii="Times New Roman" w:hAnsi="Times New Roman" w:cs="Times New Roman"/>
          <w:sz w:val="24"/>
          <w:szCs w:val="24"/>
        </w:rPr>
        <w:t>20</w:t>
      </w:r>
      <w:r w:rsidR="00162062" w:rsidRPr="008534C3">
        <w:rPr>
          <w:rFonts w:ascii="Times New Roman" w:hAnsi="Times New Roman" w:cs="Times New Roman"/>
          <w:sz w:val="24"/>
          <w:szCs w:val="24"/>
        </w:rPr>
        <w:t xml:space="preserve">. </w:t>
      </w:r>
      <w:r w:rsidR="000D4D5F" w:rsidRPr="008534C3">
        <w:rPr>
          <w:rFonts w:ascii="Times New Roman" w:hAnsi="Times New Roman" w:cs="Times New Roman"/>
          <w:sz w:val="24"/>
          <w:szCs w:val="24"/>
        </w:rPr>
        <w:t>Управл</w:t>
      </w:r>
      <w:r w:rsidR="007C2D76" w:rsidRPr="008534C3">
        <w:rPr>
          <w:rFonts w:ascii="Times New Roman" w:hAnsi="Times New Roman" w:cs="Times New Roman"/>
          <w:sz w:val="24"/>
          <w:szCs w:val="24"/>
        </w:rPr>
        <w:t xml:space="preserve">ение </w:t>
      </w:r>
      <w:r w:rsidRPr="008534C3">
        <w:rPr>
          <w:rFonts w:ascii="Times New Roman" w:hAnsi="Times New Roman" w:cs="Times New Roman"/>
          <w:sz w:val="24"/>
          <w:szCs w:val="24"/>
        </w:rPr>
        <w:t>экологической политикой</w:t>
      </w:r>
      <w:r w:rsidR="00434938" w:rsidRPr="008534C3">
        <w:rPr>
          <w:rFonts w:ascii="Times New Roman" w:hAnsi="Times New Roman" w:cs="Times New Roman"/>
          <w:sz w:val="24"/>
          <w:szCs w:val="24"/>
        </w:rPr>
        <w:t xml:space="preserve"> </w:t>
      </w:r>
      <w:r w:rsidR="00884F85" w:rsidRPr="008534C3">
        <w:rPr>
          <w:rFonts w:ascii="Times New Roman" w:hAnsi="Times New Roman" w:cs="Times New Roman"/>
          <w:sz w:val="24"/>
          <w:szCs w:val="24"/>
        </w:rPr>
        <w:t xml:space="preserve">в Банке является частью управления устойчивым развитием </w:t>
      </w:r>
      <w:r w:rsidR="00434938" w:rsidRPr="008534C3">
        <w:rPr>
          <w:rFonts w:ascii="Times New Roman" w:hAnsi="Times New Roman" w:cs="Times New Roman"/>
          <w:sz w:val="24"/>
          <w:szCs w:val="24"/>
        </w:rPr>
        <w:t xml:space="preserve">и </w:t>
      </w:r>
      <w:r w:rsidR="00731337" w:rsidRPr="008534C3">
        <w:rPr>
          <w:rFonts w:ascii="Times New Roman" w:hAnsi="Times New Roman" w:cs="Times New Roman"/>
          <w:sz w:val="24"/>
          <w:szCs w:val="24"/>
        </w:rPr>
        <w:t>осуществляется в рамках общ</w:t>
      </w:r>
      <w:r w:rsidR="006675D8" w:rsidRPr="008534C3">
        <w:rPr>
          <w:rFonts w:ascii="Times New Roman" w:hAnsi="Times New Roman" w:cs="Times New Roman"/>
          <w:sz w:val="24"/>
          <w:szCs w:val="24"/>
        </w:rPr>
        <w:t>ей</w:t>
      </w:r>
      <w:r w:rsidR="00731337" w:rsidRPr="008534C3">
        <w:rPr>
          <w:rFonts w:ascii="Times New Roman" w:hAnsi="Times New Roman" w:cs="Times New Roman"/>
          <w:sz w:val="24"/>
          <w:szCs w:val="24"/>
        </w:rPr>
        <w:t xml:space="preserve"> систем</w:t>
      </w:r>
      <w:r w:rsidR="006675D8" w:rsidRPr="008534C3">
        <w:rPr>
          <w:rFonts w:ascii="Times New Roman" w:hAnsi="Times New Roman" w:cs="Times New Roman"/>
          <w:sz w:val="24"/>
          <w:szCs w:val="24"/>
        </w:rPr>
        <w:t>ы</w:t>
      </w:r>
      <w:r w:rsidR="00731337" w:rsidRPr="008534C3">
        <w:rPr>
          <w:rFonts w:ascii="Times New Roman" w:hAnsi="Times New Roman" w:cs="Times New Roman"/>
          <w:sz w:val="24"/>
          <w:szCs w:val="24"/>
        </w:rPr>
        <w:t xml:space="preserve"> управления </w:t>
      </w:r>
      <w:r w:rsidR="00731337" w:rsidRPr="00F54FF4">
        <w:rPr>
          <w:rFonts w:ascii="Times New Roman" w:eastAsia="Times New Roman" w:hAnsi="Times New Roman" w:cs="Times New Roman"/>
          <w:color w:val="000000"/>
          <w:sz w:val="24"/>
          <w:szCs w:val="24"/>
          <w:lang w:eastAsia="ru-RU"/>
        </w:rPr>
        <w:t xml:space="preserve">деятельностью </w:t>
      </w:r>
      <w:r w:rsidR="007C264C" w:rsidRPr="00F54FF4">
        <w:rPr>
          <w:rFonts w:ascii="Times New Roman" w:eastAsia="Times New Roman" w:hAnsi="Times New Roman" w:cs="Times New Roman"/>
          <w:color w:val="000000"/>
          <w:sz w:val="24"/>
          <w:szCs w:val="24"/>
          <w:lang w:eastAsia="ru-RU"/>
        </w:rPr>
        <w:t>Банка</w:t>
      </w:r>
      <w:r w:rsidR="00731337" w:rsidRPr="00F54FF4">
        <w:rPr>
          <w:rFonts w:ascii="Times New Roman" w:eastAsia="Times New Roman" w:hAnsi="Times New Roman" w:cs="Times New Roman"/>
          <w:color w:val="000000"/>
          <w:sz w:val="24"/>
          <w:szCs w:val="24"/>
          <w:lang w:eastAsia="ru-RU"/>
        </w:rPr>
        <w:t xml:space="preserve"> и является </w:t>
      </w:r>
      <w:r w:rsidR="006675D8" w:rsidRPr="00F54FF4">
        <w:rPr>
          <w:rFonts w:ascii="Times New Roman" w:eastAsia="Times New Roman" w:hAnsi="Times New Roman" w:cs="Times New Roman"/>
          <w:color w:val="000000"/>
          <w:sz w:val="24"/>
          <w:szCs w:val="24"/>
          <w:lang w:eastAsia="ru-RU"/>
        </w:rPr>
        <w:t xml:space="preserve">ее </w:t>
      </w:r>
      <w:r w:rsidR="00731337" w:rsidRPr="00F54FF4">
        <w:rPr>
          <w:rFonts w:ascii="Times New Roman" w:eastAsia="Times New Roman" w:hAnsi="Times New Roman" w:cs="Times New Roman"/>
          <w:color w:val="000000"/>
          <w:sz w:val="24"/>
          <w:szCs w:val="24"/>
          <w:lang w:eastAsia="ru-RU"/>
        </w:rPr>
        <w:t>неотъемлемой частью.</w:t>
      </w:r>
      <w:r w:rsidR="00F54FF4" w:rsidRPr="00F54FF4">
        <w:rPr>
          <w:rFonts w:ascii="Times New Roman" w:eastAsia="Times New Roman" w:hAnsi="Times New Roman" w:cs="Times New Roman"/>
          <w:color w:val="000000"/>
          <w:sz w:val="24"/>
          <w:szCs w:val="24"/>
          <w:lang w:eastAsia="ru-RU"/>
        </w:rPr>
        <w:t xml:space="preserve"> </w:t>
      </w:r>
    </w:p>
    <w:p w14:paraId="4A2B01F4" w14:textId="009D861A" w:rsidR="00340458" w:rsidRDefault="00F54FF4" w:rsidP="00340458">
      <w:pPr>
        <w:pStyle w:val="a9"/>
        <w:tabs>
          <w:tab w:val="left" w:pos="1134"/>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F54FF4">
        <w:rPr>
          <w:rFonts w:ascii="Times New Roman" w:eastAsia="Times New Roman" w:hAnsi="Times New Roman" w:cs="Times New Roman"/>
          <w:color w:val="000000"/>
          <w:sz w:val="24"/>
          <w:szCs w:val="24"/>
          <w:lang w:eastAsia="ru-RU"/>
        </w:rPr>
        <w:t>Правление Банка несет ответственность за предоставление всех необходимых ресурсов для реализации настоящего Положения, а также несет ответственность за обсуждение вопросов, связанных с глобальным изменением климата.</w:t>
      </w:r>
      <w:r w:rsidR="00340458">
        <w:rPr>
          <w:rFonts w:ascii="Times New Roman" w:eastAsia="Times New Roman" w:hAnsi="Times New Roman" w:cs="Times New Roman"/>
          <w:color w:val="000000"/>
          <w:sz w:val="24"/>
          <w:szCs w:val="24"/>
          <w:lang w:eastAsia="ru-RU"/>
        </w:rPr>
        <w:t xml:space="preserve"> </w:t>
      </w:r>
      <w:r w:rsidR="00340458" w:rsidRPr="00980DD1">
        <w:rPr>
          <w:rFonts w:ascii="Times New Roman" w:eastAsia="Times New Roman" w:hAnsi="Times New Roman" w:cs="Times New Roman"/>
          <w:i/>
          <w:color w:val="3648EE"/>
          <w:u w:color="0000FF"/>
          <w:lang w:eastAsia="ru-RU"/>
        </w:rPr>
        <w:t>(</w:t>
      </w:r>
      <w:r w:rsidR="00340458">
        <w:rPr>
          <w:rFonts w:ascii="Times New Roman" w:eastAsia="Times New Roman" w:hAnsi="Times New Roman" w:cs="Times New Roman"/>
          <w:i/>
          <w:color w:val="3648EE"/>
          <w:u w:color="0000FF"/>
          <w:lang w:eastAsia="ru-RU"/>
        </w:rPr>
        <w:t>пункт 20 изменен в соо</w:t>
      </w:r>
      <w:r w:rsidR="00340458" w:rsidRPr="00980DD1">
        <w:rPr>
          <w:rFonts w:ascii="Times New Roman" w:eastAsia="Times New Roman" w:hAnsi="Times New Roman" w:cs="Times New Roman"/>
          <w:i/>
          <w:color w:val="3648EE"/>
          <w:u w:color="0000FF"/>
          <w:lang w:eastAsia="ru-RU"/>
        </w:rPr>
        <w:t xml:space="preserve">тветствии с РП от </w:t>
      </w:r>
      <w:r w:rsidR="00F2517B">
        <w:rPr>
          <w:rFonts w:ascii="Times New Roman" w:eastAsia="Times New Roman" w:hAnsi="Times New Roman" w:cs="Times New Roman"/>
          <w:i/>
          <w:color w:val="3648EE"/>
          <w:u w:color="0000FF"/>
          <w:lang w:eastAsia="ru-RU"/>
        </w:rPr>
        <w:t>02.09.</w:t>
      </w:r>
      <w:r w:rsidR="00340458"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340458" w:rsidRPr="00980DD1">
        <w:rPr>
          <w:rFonts w:ascii="Times New Roman" w:eastAsia="Times New Roman" w:hAnsi="Times New Roman" w:cs="Times New Roman"/>
          <w:i/>
          <w:color w:val="3648EE"/>
          <w:u w:color="0000FF"/>
          <w:lang w:eastAsia="ru-RU"/>
        </w:rPr>
        <w:t>))</w:t>
      </w:r>
    </w:p>
    <w:p w14:paraId="12F40E29" w14:textId="6EF6CCCD" w:rsidR="004865F9" w:rsidRPr="00F54FF4" w:rsidRDefault="00C70BAE" w:rsidP="00340458">
      <w:pPr>
        <w:pStyle w:val="a9"/>
        <w:tabs>
          <w:tab w:val="left" w:pos="1134"/>
        </w:tabs>
        <w:spacing w:after="120" w:line="240" w:lineRule="auto"/>
        <w:ind w:left="0" w:firstLine="567"/>
        <w:contextualSpacing w:val="0"/>
        <w:jc w:val="both"/>
        <w:rPr>
          <w:rFonts w:ascii="Times New Roman" w:eastAsia="Times New Roman" w:hAnsi="Times New Roman" w:cs="Times New Roman"/>
          <w:color w:val="000000"/>
          <w:sz w:val="24"/>
          <w:szCs w:val="24"/>
          <w:lang w:eastAsia="ru-RU"/>
        </w:rPr>
      </w:pPr>
      <w:r w:rsidRPr="008534C3">
        <w:rPr>
          <w:rFonts w:ascii="Times New Roman" w:hAnsi="Times New Roman" w:cs="Times New Roman"/>
          <w:sz w:val="24"/>
          <w:szCs w:val="24"/>
        </w:rPr>
        <w:t>21</w:t>
      </w:r>
      <w:r w:rsidR="00162062" w:rsidRPr="008534C3">
        <w:rPr>
          <w:rFonts w:ascii="Times New Roman" w:hAnsi="Times New Roman" w:cs="Times New Roman"/>
          <w:sz w:val="24"/>
          <w:szCs w:val="24"/>
        </w:rPr>
        <w:t xml:space="preserve">. </w:t>
      </w:r>
      <w:r w:rsidR="00731337" w:rsidRPr="008534C3">
        <w:rPr>
          <w:rFonts w:ascii="Times New Roman" w:hAnsi="Times New Roman" w:cs="Times New Roman"/>
          <w:sz w:val="24"/>
          <w:szCs w:val="24"/>
        </w:rPr>
        <w:t xml:space="preserve">Правление </w:t>
      </w:r>
      <w:r w:rsidR="007C264C" w:rsidRPr="008534C3">
        <w:rPr>
          <w:rFonts w:ascii="Times New Roman" w:hAnsi="Times New Roman" w:cs="Times New Roman"/>
          <w:sz w:val="24"/>
          <w:szCs w:val="24"/>
        </w:rPr>
        <w:t>Банка</w:t>
      </w:r>
      <w:r w:rsidR="00731337" w:rsidRPr="008534C3">
        <w:rPr>
          <w:rFonts w:ascii="Times New Roman" w:hAnsi="Times New Roman" w:cs="Times New Roman"/>
          <w:sz w:val="24"/>
          <w:szCs w:val="24"/>
        </w:rPr>
        <w:t xml:space="preserve"> обеспечивает формировани</w:t>
      </w:r>
      <w:r w:rsidR="000D4D5F" w:rsidRPr="008534C3">
        <w:rPr>
          <w:rFonts w:ascii="Times New Roman" w:hAnsi="Times New Roman" w:cs="Times New Roman"/>
          <w:sz w:val="24"/>
          <w:szCs w:val="24"/>
        </w:rPr>
        <w:t>е надлежащей системы управл</w:t>
      </w:r>
      <w:r w:rsidR="007C2D76" w:rsidRPr="008534C3">
        <w:rPr>
          <w:rFonts w:ascii="Times New Roman" w:hAnsi="Times New Roman" w:cs="Times New Roman"/>
          <w:sz w:val="24"/>
          <w:szCs w:val="24"/>
        </w:rPr>
        <w:t xml:space="preserve">ения </w:t>
      </w:r>
      <w:r w:rsidR="00884F85" w:rsidRPr="00F54FF4">
        <w:rPr>
          <w:rFonts w:ascii="Times New Roman" w:eastAsia="Times New Roman" w:hAnsi="Times New Roman" w:cs="Times New Roman"/>
          <w:color w:val="000000"/>
          <w:sz w:val="24"/>
          <w:szCs w:val="24"/>
          <w:lang w:eastAsia="ru-RU"/>
        </w:rPr>
        <w:t>экологической политикой</w:t>
      </w:r>
      <w:r w:rsidR="00731337" w:rsidRPr="00F54FF4">
        <w:rPr>
          <w:rFonts w:ascii="Times New Roman" w:eastAsia="Times New Roman" w:hAnsi="Times New Roman" w:cs="Times New Roman"/>
          <w:color w:val="000000"/>
          <w:sz w:val="24"/>
          <w:szCs w:val="24"/>
          <w:lang w:eastAsia="ru-RU"/>
        </w:rPr>
        <w:t xml:space="preserve"> и ее внедрение.</w:t>
      </w:r>
    </w:p>
    <w:p w14:paraId="37CFFA5C" w14:textId="478F0CEB" w:rsidR="004865F9" w:rsidRPr="00F54FF4" w:rsidRDefault="00C70BAE" w:rsidP="00340458">
      <w:pPr>
        <w:pStyle w:val="a9"/>
        <w:tabs>
          <w:tab w:val="left" w:pos="1134"/>
        </w:tabs>
        <w:spacing w:after="120" w:line="240" w:lineRule="auto"/>
        <w:ind w:left="0" w:firstLine="567"/>
        <w:contextualSpacing w:val="0"/>
        <w:jc w:val="both"/>
        <w:rPr>
          <w:rFonts w:ascii="Times New Roman" w:eastAsia="Times New Roman" w:hAnsi="Times New Roman" w:cs="Times New Roman"/>
          <w:color w:val="000000"/>
          <w:sz w:val="24"/>
          <w:szCs w:val="24"/>
          <w:lang w:eastAsia="ru-RU"/>
        </w:rPr>
      </w:pPr>
      <w:r w:rsidRPr="00F54FF4">
        <w:rPr>
          <w:rFonts w:ascii="Times New Roman" w:eastAsia="Times New Roman" w:hAnsi="Times New Roman" w:cs="Times New Roman"/>
          <w:color w:val="000000"/>
          <w:sz w:val="24"/>
          <w:szCs w:val="24"/>
          <w:lang w:eastAsia="ru-RU"/>
        </w:rPr>
        <w:t>22</w:t>
      </w:r>
      <w:r w:rsidR="00162062" w:rsidRPr="00F54FF4">
        <w:rPr>
          <w:rFonts w:ascii="Times New Roman" w:eastAsia="Times New Roman" w:hAnsi="Times New Roman" w:cs="Times New Roman"/>
          <w:color w:val="000000"/>
          <w:sz w:val="24"/>
          <w:szCs w:val="24"/>
          <w:lang w:eastAsia="ru-RU"/>
        </w:rPr>
        <w:t xml:space="preserve">. </w:t>
      </w:r>
      <w:r w:rsidR="006675D8" w:rsidRPr="00F54FF4">
        <w:rPr>
          <w:rFonts w:ascii="Times New Roman" w:eastAsia="Times New Roman" w:hAnsi="Times New Roman" w:cs="Times New Roman"/>
          <w:color w:val="000000"/>
          <w:sz w:val="24"/>
          <w:szCs w:val="24"/>
          <w:lang w:eastAsia="ru-RU"/>
        </w:rPr>
        <w:t xml:space="preserve">Правление </w:t>
      </w:r>
      <w:r w:rsidR="007C264C" w:rsidRPr="00F54FF4">
        <w:rPr>
          <w:rFonts w:ascii="Times New Roman" w:eastAsia="Times New Roman" w:hAnsi="Times New Roman" w:cs="Times New Roman"/>
          <w:color w:val="000000"/>
          <w:sz w:val="24"/>
          <w:szCs w:val="24"/>
          <w:lang w:eastAsia="ru-RU"/>
        </w:rPr>
        <w:t>Банка</w:t>
      </w:r>
      <w:r w:rsidR="006675D8" w:rsidRPr="00F54FF4">
        <w:rPr>
          <w:rFonts w:ascii="Times New Roman" w:eastAsia="Times New Roman" w:hAnsi="Times New Roman" w:cs="Times New Roman"/>
          <w:color w:val="000000"/>
          <w:sz w:val="24"/>
          <w:szCs w:val="24"/>
          <w:lang w:eastAsia="ru-RU"/>
        </w:rPr>
        <w:t xml:space="preserve"> </w:t>
      </w:r>
      <w:r w:rsidR="00731337" w:rsidRPr="00F54FF4">
        <w:rPr>
          <w:rFonts w:ascii="Times New Roman" w:eastAsia="Times New Roman" w:hAnsi="Times New Roman" w:cs="Times New Roman"/>
          <w:color w:val="000000"/>
          <w:sz w:val="24"/>
          <w:szCs w:val="24"/>
          <w:lang w:eastAsia="ru-RU"/>
        </w:rPr>
        <w:t>утверждает соответствующий план мероприяти</w:t>
      </w:r>
      <w:r w:rsidR="00434938" w:rsidRPr="00F54FF4">
        <w:rPr>
          <w:rFonts w:ascii="Times New Roman" w:eastAsia="Times New Roman" w:hAnsi="Times New Roman" w:cs="Times New Roman"/>
          <w:color w:val="000000"/>
          <w:sz w:val="24"/>
          <w:szCs w:val="24"/>
          <w:lang w:eastAsia="ru-RU"/>
        </w:rPr>
        <w:t xml:space="preserve">й </w:t>
      </w:r>
      <w:r w:rsidR="008D6AA4" w:rsidRPr="00F54FF4">
        <w:rPr>
          <w:rFonts w:ascii="Times New Roman" w:eastAsia="Times New Roman" w:hAnsi="Times New Roman" w:cs="Times New Roman"/>
          <w:color w:val="000000"/>
          <w:sz w:val="24"/>
          <w:szCs w:val="24"/>
          <w:lang w:eastAsia="ru-RU"/>
        </w:rPr>
        <w:t xml:space="preserve">в области устойчивого развития </w:t>
      </w:r>
      <w:r w:rsidR="00434938" w:rsidRPr="00F54FF4">
        <w:rPr>
          <w:rFonts w:ascii="Times New Roman" w:eastAsia="Times New Roman" w:hAnsi="Times New Roman" w:cs="Times New Roman"/>
          <w:color w:val="000000"/>
          <w:sz w:val="24"/>
          <w:szCs w:val="24"/>
          <w:lang w:eastAsia="ru-RU"/>
        </w:rPr>
        <w:t xml:space="preserve">в </w:t>
      </w:r>
      <w:r w:rsidR="00BB1283" w:rsidRPr="00F54FF4">
        <w:rPr>
          <w:rFonts w:ascii="Times New Roman" w:eastAsia="Times New Roman" w:hAnsi="Times New Roman" w:cs="Times New Roman"/>
          <w:color w:val="000000"/>
          <w:sz w:val="24"/>
          <w:szCs w:val="24"/>
          <w:lang w:eastAsia="ru-RU"/>
        </w:rPr>
        <w:t xml:space="preserve">котором предусматриваются мероприятия </w:t>
      </w:r>
      <w:r w:rsidR="00F54FF4" w:rsidRPr="00F54FF4">
        <w:rPr>
          <w:rFonts w:ascii="Times New Roman" w:eastAsia="Times New Roman" w:hAnsi="Times New Roman" w:cs="Times New Roman"/>
          <w:color w:val="000000"/>
          <w:sz w:val="24"/>
          <w:szCs w:val="24"/>
          <w:lang w:eastAsia="ru-RU"/>
        </w:rPr>
        <w:t>по управлению энергопотреблением, водопотреблением, управлением отходами, а также снижением выбросов парниковых газов и снижением климатических рисков.</w:t>
      </w:r>
      <w:r w:rsidR="00340458" w:rsidRPr="00340458">
        <w:rPr>
          <w:rFonts w:ascii="Times New Roman" w:eastAsia="Times New Roman" w:hAnsi="Times New Roman" w:cs="Times New Roman"/>
          <w:i/>
          <w:color w:val="3648EE"/>
          <w:u w:color="0000FF"/>
          <w:lang w:eastAsia="ru-RU"/>
        </w:rPr>
        <w:t xml:space="preserve"> </w:t>
      </w:r>
      <w:r w:rsidR="00340458" w:rsidRPr="00980DD1">
        <w:rPr>
          <w:rFonts w:ascii="Times New Roman" w:eastAsia="Times New Roman" w:hAnsi="Times New Roman" w:cs="Times New Roman"/>
          <w:i/>
          <w:color w:val="3648EE"/>
          <w:u w:color="0000FF"/>
          <w:lang w:eastAsia="ru-RU"/>
        </w:rPr>
        <w:t>(</w:t>
      </w:r>
      <w:r w:rsidR="00340458">
        <w:rPr>
          <w:rFonts w:ascii="Times New Roman" w:eastAsia="Times New Roman" w:hAnsi="Times New Roman" w:cs="Times New Roman"/>
          <w:i/>
          <w:color w:val="3648EE"/>
          <w:u w:color="0000FF"/>
          <w:lang w:eastAsia="ru-RU"/>
        </w:rPr>
        <w:t>пункт 22 изменен в соо</w:t>
      </w:r>
      <w:r w:rsidR="00340458" w:rsidRPr="00980DD1">
        <w:rPr>
          <w:rFonts w:ascii="Times New Roman" w:eastAsia="Times New Roman" w:hAnsi="Times New Roman" w:cs="Times New Roman"/>
          <w:i/>
          <w:color w:val="3648EE"/>
          <w:u w:color="0000FF"/>
          <w:lang w:eastAsia="ru-RU"/>
        </w:rPr>
        <w:t xml:space="preserve">тветствии с РП от </w:t>
      </w:r>
      <w:r w:rsidR="00F2517B">
        <w:rPr>
          <w:rFonts w:ascii="Times New Roman" w:eastAsia="Times New Roman" w:hAnsi="Times New Roman" w:cs="Times New Roman"/>
          <w:i/>
          <w:color w:val="3648EE"/>
          <w:u w:color="0000FF"/>
          <w:lang w:eastAsia="ru-RU"/>
        </w:rPr>
        <w:t>02.09.</w:t>
      </w:r>
      <w:r w:rsidR="00340458"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340458" w:rsidRPr="00980DD1">
        <w:rPr>
          <w:rFonts w:ascii="Times New Roman" w:eastAsia="Times New Roman" w:hAnsi="Times New Roman" w:cs="Times New Roman"/>
          <w:i/>
          <w:color w:val="3648EE"/>
          <w:u w:color="0000FF"/>
          <w:lang w:eastAsia="ru-RU"/>
        </w:rPr>
        <w:t>))</w:t>
      </w:r>
    </w:p>
    <w:p w14:paraId="61E4BE4B" w14:textId="52727958" w:rsidR="004865F9" w:rsidRPr="008534C3" w:rsidRDefault="00C70BAE" w:rsidP="00340458">
      <w:pPr>
        <w:pStyle w:val="a9"/>
        <w:tabs>
          <w:tab w:val="left" w:pos="1134"/>
        </w:tabs>
        <w:spacing w:after="120" w:line="240" w:lineRule="auto"/>
        <w:ind w:left="0" w:firstLine="567"/>
        <w:contextualSpacing w:val="0"/>
        <w:jc w:val="both"/>
        <w:rPr>
          <w:rFonts w:ascii="Times New Roman" w:hAnsi="Times New Roman" w:cs="Times New Roman"/>
          <w:sz w:val="24"/>
          <w:szCs w:val="24"/>
        </w:rPr>
      </w:pPr>
      <w:r w:rsidRPr="00F54FF4">
        <w:rPr>
          <w:rFonts w:ascii="Times New Roman" w:eastAsia="Times New Roman" w:hAnsi="Times New Roman" w:cs="Times New Roman"/>
          <w:color w:val="000000"/>
          <w:sz w:val="24"/>
          <w:szCs w:val="24"/>
          <w:lang w:eastAsia="ru-RU"/>
        </w:rPr>
        <w:t>23</w:t>
      </w:r>
      <w:r w:rsidR="00162062" w:rsidRPr="00F54FF4">
        <w:rPr>
          <w:rFonts w:ascii="Times New Roman" w:eastAsia="Times New Roman" w:hAnsi="Times New Roman" w:cs="Times New Roman"/>
          <w:color w:val="000000"/>
          <w:sz w:val="24"/>
          <w:szCs w:val="24"/>
          <w:lang w:eastAsia="ru-RU"/>
        </w:rPr>
        <w:t xml:space="preserve">. </w:t>
      </w:r>
      <w:r w:rsidR="006675D8" w:rsidRPr="00F54FF4">
        <w:rPr>
          <w:rFonts w:ascii="Times New Roman" w:eastAsia="Times New Roman" w:hAnsi="Times New Roman" w:cs="Times New Roman"/>
          <w:color w:val="000000"/>
          <w:sz w:val="24"/>
          <w:szCs w:val="24"/>
          <w:lang w:eastAsia="ru-RU"/>
        </w:rPr>
        <w:t xml:space="preserve">Руководитель </w:t>
      </w:r>
      <w:r w:rsidR="0056625A" w:rsidRPr="00F54FF4">
        <w:rPr>
          <w:rFonts w:ascii="Times New Roman" w:eastAsia="Times New Roman" w:hAnsi="Times New Roman" w:cs="Times New Roman"/>
          <w:color w:val="000000"/>
          <w:sz w:val="24"/>
          <w:szCs w:val="24"/>
          <w:lang w:eastAsia="ru-RU"/>
        </w:rPr>
        <w:t>ответственного</w:t>
      </w:r>
      <w:r w:rsidR="00731337" w:rsidRPr="00F54FF4">
        <w:rPr>
          <w:rFonts w:ascii="Times New Roman" w:eastAsia="Times New Roman" w:hAnsi="Times New Roman" w:cs="Times New Roman"/>
          <w:color w:val="000000"/>
          <w:sz w:val="24"/>
          <w:szCs w:val="24"/>
          <w:lang w:eastAsia="ru-RU"/>
        </w:rPr>
        <w:t xml:space="preserve"> подразделе</w:t>
      </w:r>
      <w:r w:rsidR="006675D8" w:rsidRPr="00F54FF4">
        <w:rPr>
          <w:rFonts w:ascii="Times New Roman" w:eastAsia="Times New Roman" w:hAnsi="Times New Roman" w:cs="Times New Roman"/>
          <w:color w:val="000000"/>
          <w:sz w:val="24"/>
          <w:szCs w:val="24"/>
          <w:lang w:eastAsia="ru-RU"/>
        </w:rPr>
        <w:t>ния несе</w:t>
      </w:r>
      <w:r w:rsidR="00731337" w:rsidRPr="00F54FF4">
        <w:rPr>
          <w:rFonts w:ascii="Times New Roman" w:eastAsia="Times New Roman" w:hAnsi="Times New Roman" w:cs="Times New Roman"/>
          <w:color w:val="000000"/>
          <w:sz w:val="24"/>
          <w:szCs w:val="24"/>
          <w:lang w:eastAsia="ru-RU"/>
        </w:rPr>
        <w:t>т ответстве</w:t>
      </w:r>
      <w:r w:rsidR="00512C8F" w:rsidRPr="00F54FF4">
        <w:rPr>
          <w:rFonts w:ascii="Times New Roman" w:eastAsia="Times New Roman" w:hAnsi="Times New Roman" w:cs="Times New Roman"/>
          <w:color w:val="000000"/>
          <w:sz w:val="24"/>
          <w:szCs w:val="24"/>
          <w:lang w:eastAsia="ru-RU"/>
        </w:rPr>
        <w:t xml:space="preserve">нность за </w:t>
      </w:r>
      <w:r w:rsidR="00BA4F9C" w:rsidRPr="00F54FF4">
        <w:rPr>
          <w:rFonts w:ascii="Times New Roman" w:eastAsia="Times New Roman" w:hAnsi="Times New Roman" w:cs="Times New Roman"/>
          <w:color w:val="000000"/>
          <w:sz w:val="24"/>
          <w:szCs w:val="24"/>
          <w:lang w:eastAsia="ru-RU"/>
        </w:rPr>
        <w:t>координацию мероприятий</w:t>
      </w:r>
      <w:r w:rsidR="00BA4F9C" w:rsidRPr="008534C3">
        <w:rPr>
          <w:rFonts w:ascii="Times New Roman" w:hAnsi="Times New Roman" w:cs="Times New Roman"/>
          <w:sz w:val="24"/>
          <w:szCs w:val="24"/>
        </w:rPr>
        <w:t xml:space="preserve"> в области охраны окружающей среды</w:t>
      </w:r>
      <w:r w:rsidR="00B036DE" w:rsidRPr="00B036DE">
        <w:rPr>
          <w:rFonts w:ascii="Times New Roman" w:eastAsia="Times New Roman" w:hAnsi="Times New Roman" w:cs="Times New Roman"/>
          <w:color w:val="000000"/>
          <w:sz w:val="24"/>
          <w:szCs w:val="24"/>
          <w:lang w:eastAsia="ru-RU"/>
        </w:rPr>
        <w:t>, обеспечение соблюдения соответствующих экологических требований законодательства Республики Казахстан и обеспечение управлением настоящим Положением</w:t>
      </w:r>
      <w:r w:rsidR="00731337" w:rsidRPr="008534C3">
        <w:rPr>
          <w:rFonts w:ascii="Times New Roman" w:hAnsi="Times New Roman" w:cs="Times New Roman"/>
          <w:sz w:val="24"/>
          <w:szCs w:val="24"/>
        </w:rPr>
        <w:t>.</w:t>
      </w:r>
      <w:r w:rsidR="00340458">
        <w:rPr>
          <w:rFonts w:ascii="Times New Roman" w:hAnsi="Times New Roman" w:cs="Times New Roman"/>
          <w:sz w:val="24"/>
          <w:szCs w:val="24"/>
        </w:rPr>
        <w:t xml:space="preserve"> </w:t>
      </w:r>
      <w:r w:rsidR="00340458" w:rsidRPr="00980DD1">
        <w:rPr>
          <w:rFonts w:ascii="Times New Roman" w:eastAsia="Times New Roman" w:hAnsi="Times New Roman" w:cs="Times New Roman"/>
          <w:i/>
          <w:color w:val="3648EE"/>
          <w:u w:color="0000FF"/>
          <w:lang w:eastAsia="ru-RU"/>
        </w:rPr>
        <w:t>(</w:t>
      </w:r>
      <w:r w:rsidR="00340458">
        <w:rPr>
          <w:rFonts w:ascii="Times New Roman" w:eastAsia="Times New Roman" w:hAnsi="Times New Roman" w:cs="Times New Roman"/>
          <w:i/>
          <w:color w:val="3648EE"/>
          <w:u w:color="0000FF"/>
          <w:lang w:eastAsia="ru-RU"/>
        </w:rPr>
        <w:t>пункт 23 изменен в соо</w:t>
      </w:r>
      <w:r w:rsidR="00340458" w:rsidRPr="00980DD1">
        <w:rPr>
          <w:rFonts w:ascii="Times New Roman" w:eastAsia="Times New Roman" w:hAnsi="Times New Roman" w:cs="Times New Roman"/>
          <w:i/>
          <w:color w:val="3648EE"/>
          <w:u w:color="0000FF"/>
          <w:lang w:eastAsia="ru-RU"/>
        </w:rPr>
        <w:t xml:space="preserve">тветствии с РП от </w:t>
      </w:r>
      <w:r w:rsidR="00F2517B">
        <w:rPr>
          <w:rFonts w:ascii="Times New Roman" w:eastAsia="Times New Roman" w:hAnsi="Times New Roman" w:cs="Times New Roman"/>
          <w:i/>
          <w:color w:val="3648EE"/>
          <w:u w:color="0000FF"/>
          <w:lang w:eastAsia="ru-RU"/>
        </w:rPr>
        <w:t>02.09.</w:t>
      </w:r>
      <w:r w:rsidR="00340458" w:rsidRPr="00980DD1">
        <w:rPr>
          <w:rFonts w:ascii="Times New Roman" w:eastAsia="Times New Roman" w:hAnsi="Times New Roman" w:cs="Times New Roman"/>
          <w:i/>
          <w:color w:val="3648EE"/>
          <w:u w:color="0000FF"/>
          <w:lang w:eastAsia="ru-RU"/>
        </w:rPr>
        <w:t>2024 г. (протокол №</w:t>
      </w:r>
      <w:r w:rsidR="00F2517B">
        <w:rPr>
          <w:rFonts w:ascii="Times New Roman" w:eastAsia="Times New Roman" w:hAnsi="Times New Roman" w:cs="Times New Roman"/>
          <w:i/>
          <w:color w:val="3648EE"/>
          <w:u w:color="0000FF"/>
          <w:lang w:eastAsia="ru-RU"/>
        </w:rPr>
        <w:t>107</w:t>
      </w:r>
      <w:r w:rsidR="00340458" w:rsidRPr="00980DD1">
        <w:rPr>
          <w:rFonts w:ascii="Times New Roman" w:eastAsia="Times New Roman" w:hAnsi="Times New Roman" w:cs="Times New Roman"/>
          <w:i/>
          <w:color w:val="3648EE"/>
          <w:u w:color="0000FF"/>
          <w:lang w:eastAsia="ru-RU"/>
        </w:rPr>
        <w:t>))</w:t>
      </w:r>
    </w:p>
    <w:p w14:paraId="1F6537FD" w14:textId="3EBF5E85" w:rsidR="004865F9" w:rsidRPr="00F54FF4" w:rsidRDefault="00C70BAE" w:rsidP="0034045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567"/>
        <w:jc w:val="both"/>
        <w:rPr>
          <w:rFonts w:ascii="Times New Roman" w:eastAsia="Times New Roman" w:hAnsi="Times New Roman" w:cs="Times New Roman"/>
          <w:color w:val="000000"/>
          <w:sz w:val="24"/>
          <w:szCs w:val="24"/>
          <w:lang w:eastAsia="ru-RU"/>
        </w:rPr>
      </w:pPr>
      <w:r w:rsidRPr="008534C3">
        <w:rPr>
          <w:rFonts w:ascii="Times New Roman" w:hAnsi="Times New Roman" w:cs="Times New Roman"/>
          <w:sz w:val="24"/>
          <w:szCs w:val="24"/>
        </w:rPr>
        <w:t>2</w:t>
      </w:r>
      <w:r w:rsidR="00E62A3F" w:rsidRPr="008534C3">
        <w:rPr>
          <w:rFonts w:ascii="Times New Roman" w:hAnsi="Times New Roman" w:cs="Times New Roman"/>
          <w:sz w:val="24"/>
          <w:szCs w:val="24"/>
        </w:rPr>
        <w:t>4</w:t>
      </w:r>
      <w:r w:rsidR="00162062" w:rsidRPr="008534C3">
        <w:rPr>
          <w:rFonts w:ascii="Times New Roman" w:hAnsi="Times New Roman" w:cs="Times New Roman"/>
          <w:sz w:val="24"/>
          <w:szCs w:val="24"/>
        </w:rPr>
        <w:t xml:space="preserve">. </w:t>
      </w:r>
      <w:r w:rsidR="00731337" w:rsidRPr="008534C3">
        <w:rPr>
          <w:rFonts w:ascii="Times New Roman" w:hAnsi="Times New Roman" w:cs="Times New Roman"/>
          <w:sz w:val="24"/>
          <w:szCs w:val="24"/>
        </w:rPr>
        <w:t xml:space="preserve">Структурные подразделения </w:t>
      </w:r>
      <w:r w:rsidR="007C264C" w:rsidRPr="008534C3">
        <w:rPr>
          <w:rFonts w:ascii="Times New Roman" w:hAnsi="Times New Roman" w:cs="Times New Roman"/>
          <w:sz w:val="24"/>
          <w:szCs w:val="24"/>
        </w:rPr>
        <w:t>Банка</w:t>
      </w:r>
      <w:r w:rsidR="00731337" w:rsidRPr="008534C3">
        <w:rPr>
          <w:rFonts w:ascii="Times New Roman" w:hAnsi="Times New Roman" w:cs="Times New Roman"/>
          <w:sz w:val="24"/>
          <w:szCs w:val="24"/>
        </w:rPr>
        <w:t xml:space="preserve"> </w:t>
      </w:r>
      <w:r w:rsidR="00434938" w:rsidRPr="008534C3">
        <w:rPr>
          <w:rFonts w:ascii="Times New Roman" w:hAnsi="Times New Roman" w:cs="Times New Roman"/>
          <w:sz w:val="24"/>
          <w:szCs w:val="24"/>
        </w:rPr>
        <w:t>реализуют мероприятия в области охраны окружающей среды</w:t>
      </w:r>
      <w:r w:rsidR="005B7947" w:rsidRPr="008534C3">
        <w:rPr>
          <w:rFonts w:ascii="Times New Roman" w:hAnsi="Times New Roman" w:cs="Times New Roman"/>
          <w:sz w:val="24"/>
          <w:szCs w:val="24"/>
        </w:rPr>
        <w:t>, обеспечивающие</w:t>
      </w:r>
      <w:r w:rsidR="00731337" w:rsidRPr="008534C3">
        <w:rPr>
          <w:rFonts w:ascii="Times New Roman" w:hAnsi="Times New Roman" w:cs="Times New Roman"/>
          <w:sz w:val="24"/>
          <w:szCs w:val="24"/>
        </w:rPr>
        <w:t xml:space="preserve"> достижение КПД</w:t>
      </w:r>
      <w:r w:rsidR="00434938" w:rsidRPr="008534C3">
        <w:rPr>
          <w:rFonts w:ascii="Times New Roman" w:hAnsi="Times New Roman" w:cs="Times New Roman"/>
          <w:sz w:val="24"/>
          <w:szCs w:val="24"/>
        </w:rPr>
        <w:t xml:space="preserve"> </w:t>
      </w:r>
      <w:r w:rsidR="007853B7" w:rsidRPr="008534C3">
        <w:rPr>
          <w:rFonts w:ascii="Times New Roman" w:hAnsi="Times New Roman" w:cs="Times New Roman"/>
          <w:sz w:val="24"/>
          <w:szCs w:val="24"/>
        </w:rPr>
        <w:t>в области</w:t>
      </w:r>
      <w:r w:rsidR="005B7947" w:rsidRPr="008534C3">
        <w:rPr>
          <w:rFonts w:ascii="Times New Roman" w:hAnsi="Times New Roman" w:cs="Times New Roman"/>
          <w:sz w:val="24"/>
          <w:szCs w:val="24"/>
        </w:rPr>
        <w:t xml:space="preserve"> </w:t>
      </w:r>
      <w:r w:rsidR="007C2D76" w:rsidRPr="008534C3">
        <w:rPr>
          <w:rFonts w:ascii="Times New Roman" w:hAnsi="Times New Roman" w:cs="Times New Roman"/>
          <w:sz w:val="24"/>
          <w:szCs w:val="24"/>
        </w:rPr>
        <w:t xml:space="preserve">экологической </w:t>
      </w:r>
      <w:r w:rsidR="007C2D76" w:rsidRPr="00F54FF4">
        <w:rPr>
          <w:rFonts w:ascii="Times New Roman" w:eastAsia="Times New Roman" w:hAnsi="Times New Roman" w:cs="Times New Roman"/>
          <w:color w:val="000000"/>
          <w:sz w:val="24"/>
          <w:szCs w:val="24"/>
          <w:lang w:eastAsia="ru-RU"/>
        </w:rPr>
        <w:t xml:space="preserve">составляющей </w:t>
      </w:r>
      <w:r w:rsidR="005B7947" w:rsidRPr="00F54FF4">
        <w:rPr>
          <w:rFonts w:ascii="Times New Roman" w:eastAsia="Times New Roman" w:hAnsi="Times New Roman" w:cs="Times New Roman"/>
          <w:color w:val="000000"/>
          <w:sz w:val="24"/>
          <w:szCs w:val="24"/>
          <w:lang w:eastAsia="ru-RU"/>
        </w:rPr>
        <w:t>устойчивого развития.</w:t>
      </w:r>
    </w:p>
    <w:p w14:paraId="0921983D" w14:textId="0E67214E" w:rsidR="004865F9" w:rsidRPr="00F54FF4" w:rsidRDefault="00C70BAE" w:rsidP="0034045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567"/>
        <w:jc w:val="both"/>
        <w:rPr>
          <w:rFonts w:ascii="Times New Roman" w:eastAsia="Times New Roman" w:hAnsi="Times New Roman" w:cs="Times New Roman"/>
          <w:color w:val="000000"/>
          <w:sz w:val="24"/>
          <w:szCs w:val="24"/>
          <w:lang w:eastAsia="ru-RU"/>
        </w:rPr>
      </w:pPr>
      <w:r w:rsidRPr="00F54FF4">
        <w:rPr>
          <w:rFonts w:ascii="Times New Roman" w:eastAsia="Times New Roman" w:hAnsi="Times New Roman" w:cs="Times New Roman"/>
          <w:color w:val="000000"/>
          <w:sz w:val="24"/>
          <w:szCs w:val="24"/>
          <w:lang w:eastAsia="ru-RU"/>
        </w:rPr>
        <w:t>2</w:t>
      </w:r>
      <w:r w:rsidR="00E62A3F" w:rsidRPr="00F54FF4">
        <w:rPr>
          <w:rFonts w:ascii="Times New Roman" w:eastAsia="Times New Roman" w:hAnsi="Times New Roman" w:cs="Times New Roman"/>
          <w:color w:val="000000"/>
          <w:sz w:val="24"/>
          <w:szCs w:val="24"/>
          <w:lang w:eastAsia="ru-RU"/>
        </w:rPr>
        <w:t>5</w:t>
      </w:r>
      <w:r w:rsidR="00162062" w:rsidRPr="00F54FF4">
        <w:rPr>
          <w:rFonts w:ascii="Times New Roman" w:eastAsia="Times New Roman" w:hAnsi="Times New Roman" w:cs="Times New Roman"/>
          <w:color w:val="000000"/>
          <w:sz w:val="24"/>
          <w:szCs w:val="24"/>
          <w:lang w:eastAsia="ru-RU"/>
        </w:rPr>
        <w:t xml:space="preserve">. </w:t>
      </w:r>
      <w:r w:rsidR="007853B7" w:rsidRPr="00F54FF4">
        <w:rPr>
          <w:rFonts w:ascii="Times New Roman" w:eastAsia="Times New Roman" w:hAnsi="Times New Roman" w:cs="Times New Roman"/>
          <w:color w:val="000000"/>
          <w:sz w:val="24"/>
          <w:szCs w:val="24"/>
          <w:lang w:eastAsia="ru-RU"/>
        </w:rPr>
        <w:t>Руководители соответствующих структурных подразделений Банка в пределах своих компетенций несут п</w:t>
      </w:r>
      <w:r w:rsidR="00731337" w:rsidRPr="00F54FF4">
        <w:rPr>
          <w:rFonts w:ascii="Times New Roman" w:eastAsia="Times New Roman" w:hAnsi="Times New Roman" w:cs="Times New Roman"/>
          <w:color w:val="000000"/>
          <w:sz w:val="24"/>
          <w:szCs w:val="24"/>
          <w:lang w:eastAsia="ru-RU"/>
        </w:rPr>
        <w:t>ерсональную ответственность за реализацию меропри</w:t>
      </w:r>
      <w:r w:rsidR="00434938" w:rsidRPr="00F54FF4">
        <w:rPr>
          <w:rFonts w:ascii="Times New Roman" w:eastAsia="Times New Roman" w:hAnsi="Times New Roman" w:cs="Times New Roman"/>
          <w:color w:val="000000"/>
          <w:sz w:val="24"/>
          <w:szCs w:val="24"/>
          <w:lang w:eastAsia="ru-RU"/>
        </w:rPr>
        <w:t>ятий и достижение КПД в области охраны окружающей среды</w:t>
      </w:r>
      <w:r w:rsidR="007853B7" w:rsidRPr="00F54FF4">
        <w:rPr>
          <w:rFonts w:ascii="Times New Roman" w:eastAsia="Times New Roman" w:hAnsi="Times New Roman" w:cs="Times New Roman"/>
          <w:color w:val="000000"/>
          <w:sz w:val="24"/>
          <w:szCs w:val="24"/>
          <w:lang w:eastAsia="ru-RU"/>
        </w:rPr>
        <w:t>.</w:t>
      </w:r>
    </w:p>
    <w:p w14:paraId="0F34C4E8" w14:textId="009E900F" w:rsidR="003A7BE2" w:rsidRPr="00F54FF4" w:rsidRDefault="00AA6B82" w:rsidP="0034045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0" w:lineRule="atLeast"/>
        <w:ind w:firstLine="567"/>
        <w:jc w:val="both"/>
        <w:rPr>
          <w:rFonts w:ascii="Times New Roman" w:eastAsia="Times New Roman" w:hAnsi="Times New Roman" w:cs="Times New Roman"/>
          <w:color w:val="000000"/>
          <w:sz w:val="24"/>
          <w:szCs w:val="24"/>
          <w:lang w:eastAsia="ru-RU"/>
        </w:rPr>
      </w:pPr>
      <w:r w:rsidRPr="00F54FF4">
        <w:rPr>
          <w:rFonts w:ascii="Times New Roman" w:eastAsia="Times New Roman" w:hAnsi="Times New Roman" w:cs="Times New Roman"/>
          <w:color w:val="000000"/>
          <w:sz w:val="24"/>
          <w:szCs w:val="24"/>
          <w:lang w:eastAsia="ru-RU"/>
        </w:rPr>
        <w:t xml:space="preserve">26. </w:t>
      </w:r>
      <w:r w:rsidR="003A7BE2" w:rsidRPr="00F54FF4">
        <w:rPr>
          <w:rFonts w:ascii="Times New Roman" w:eastAsia="Times New Roman" w:hAnsi="Times New Roman" w:cs="Times New Roman"/>
          <w:color w:val="000000"/>
          <w:sz w:val="24"/>
          <w:szCs w:val="24"/>
          <w:lang w:eastAsia="ru-RU"/>
        </w:rPr>
        <w:t>А</w:t>
      </w:r>
      <w:r w:rsidRPr="00F54FF4">
        <w:rPr>
          <w:rFonts w:ascii="Times New Roman" w:eastAsia="Times New Roman" w:hAnsi="Times New Roman" w:cs="Times New Roman"/>
          <w:color w:val="000000"/>
          <w:sz w:val="24"/>
          <w:szCs w:val="24"/>
          <w:lang w:eastAsia="ru-RU"/>
        </w:rPr>
        <w:t>дмини</w:t>
      </w:r>
      <w:r w:rsidR="003A7BE2" w:rsidRPr="00F54FF4">
        <w:rPr>
          <w:rFonts w:ascii="Times New Roman" w:eastAsia="Times New Roman" w:hAnsi="Times New Roman" w:cs="Times New Roman"/>
          <w:color w:val="000000"/>
          <w:sz w:val="24"/>
          <w:szCs w:val="24"/>
          <w:lang w:eastAsia="ru-RU"/>
        </w:rPr>
        <w:t>стративный департамент</w:t>
      </w:r>
      <w:r w:rsidRPr="00F54FF4">
        <w:rPr>
          <w:rFonts w:ascii="Times New Roman" w:eastAsia="Times New Roman" w:hAnsi="Times New Roman" w:cs="Times New Roman"/>
          <w:color w:val="000000"/>
          <w:sz w:val="24"/>
          <w:szCs w:val="24"/>
          <w:lang w:eastAsia="ru-RU"/>
        </w:rPr>
        <w:t xml:space="preserve">/логисты филиалов Банка предоставляют </w:t>
      </w:r>
      <w:r w:rsidR="00E3333C" w:rsidRPr="00F54FF4">
        <w:rPr>
          <w:rFonts w:ascii="Times New Roman" w:eastAsia="Times New Roman" w:hAnsi="Times New Roman" w:cs="Times New Roman"/>
          <w:color w:val="000000"/>
          <w:sz w:val="24"/>
          <w:szCs w:val="24"/>
          <w:lang w:eastAsia="ru-RU"/>
        </w:rPr>
        <w:t xml:space="preserve">отчет о выполнении условий природопользования </w:t>
      </w:r>
      <w:r w:rsidR="003A7BE2" w:rsidRPr="00F54FF4">
        <w:rPr>
          <w:rFonts w:ascii="Times New Roman" w:eastAsia="Times New Roman" w:hAnsi="Times New Roman" w:cs="Times New Roman"/>
          <w:color w:val="000000"/>
          <w:sz w:val="24"/>
          <w:szCs w:val="24"/>
          <w:lang w:eastAsia="ru-RU"/>
        </w:rPr>
        <w:t>в территориальные органы</w:t>
      </w:r>
      <w:r w:rsidR="005D3A42" w:rsidRPr="00F54FF4">
        <w:rPr>
          <w:rFonts w:ascii="Times New Roman" w:eastAsia="Times New Roman" w:hAnsi="Times New Roman" w:cs="Times New Roman"/>
          <w:color w:val="000000"/>
          <w:sz w:val="24"/>
          <w:szCs w:val="24"/>
          <w:lang w:eastAsia="ru-RU"/>
        </w:rPr>
        <w:t xml:space="preserve"> природных ресурсов и регулирования природопользования </w:t>
      </w:r>
      <w:r w:rsidR="00E3333C" w:rsidRPr="00F54FF4">
        <w:rPr>
          <w:rFonts w:ascii="Times New Roman" w:eastAsia="Times New Roman" w:hAnsi="Times New Roman" w:cs="Times New Roman"/>
          <w:color w:val="000000"/>
          <w:sz w:val="24"/>
          <w:szCs w:val="24"/>
          <w:lang w:eastAsia="ru-RU"/>
        </w:rPr>
        <w:t>(</w:t>
      </w:r>
      <w:r w:rsidR="005D3A42" w:rsidRPr="00F54FF4">
        <w:rPr>
          <w:rFonts w:ascii="Times New Roman" w:eastAsia="Times New Roman" w:hAnsi="Times New Roman" w:cs="Times New Roman"/>
          <w:color w:val="000000"/>
          <w:sz w:val="24"/>
          <w:szCs w:val="24"/>
          <w:lang w:eastAsia="ru-RU"/>
        </w:rPr>
        <w:t>по месту нахождения</w:t>
      </w:r>
      <w:r w:rsidR="00E3333C" w:rsidRPr="00F54FF4">
        <w:rPr>
          <w:rFonts w:ascii="Times New Roman" w:eastAsia="Times New Roman" w:hAnsi="Times New Roman" w:cs="Times New Roman"/>
          <w:color w:val="000000"/>
          <w:sz w:val="24"/>
          <w:szCs w:val="24"/>
          <w:lang w:eastAsia="ru-RU"/>
        </w:rPr>
        <w:t xml:space="preserve"> объекта)</w:t>
      </w:r>
      <w:r w:rsidR="005D3A42" w:rsidRPr="00F54FF4">
        <w:rPr>
          <w:rFonts w:ascii="Times New Roman" w:eastAsia="Times New Roman" w:hAnsi="Times New Roman" w:cs="Times New Roman"/>
          <w:color w:val="000000"/>
          <w:sz w:val="24"/>
          <w:szCs w:val="24"/>
          <w:lang w:eastAsia="ru-RU"/>
        </w:rPr>
        <w:t>.</w:t>
      </w:r>
      <w:r w:rsidR="005D3A42" w:rsidRPr="00F54FF4" w:rsidDel="005D3A42">
        <w:rPr>
          <w:rFonts w:ascii="Times New Roman" w:eastAsia="Times New Roman" w:hAnsi="Times New Roman" w:cs="Times New Roman"/>
          <w:color w:val="000000"/>
          <w:sz w:val="24"/>
          <w:szCs w:val="24"/>
          <w:lang w:eastAsia="ru-RU"/>
        </w:rPr>
        <w:t xml:space="preserve"> </w:t>
      </w:r>
    </w:p>
    <w:p w14:paraId="4722BEE0" w14:textId="5C72D46F" w:rsidR="00340458" w:rsidRDefault="00AA6B82" w:rsidP="00340458">
      <w:pPr>
        <w:pStyle w:val="a9"/>
        <w:tabs>
          <w:tab w:val="left" w:pos="1134"/>
        </w:tabs>
        <w:spacing w:after="120" w:line="240" w:lineRule="auto"/>
        <w:ind w:left="0" w:firstLine="567"/>
        <w:contextualSpacing w:val="0"/>
        <w:jc w:val="both"/>
        <w:rPr>
          <w:rFonts w:ascii="Times New Roman" w:eastAsia="Times New Roman" w:hAnsi="Times New Roman" w:cs="Times New Roman"/>
          <w:i/>
          <w:color w:val="3648EE"/>
          <w:u w:color="0000FF"/>
          <w:lang w:eastAsia="ru-RU"/>
        </w:rPr>
      </w:pPr>
      <w:r w:rsidRPr="00F54FF4">
        <w:rPr>
          <w:rFonts w:ascii="Times New Roman" w:eastAsia="Times New Roman" w:hAnsi="Times New Roman" w:cs="Times New Roman"/>
          <w:color w:val="000000"/>
          <w:sz w:val="24"/>
          <w:szCs w:val="24"/>
          <w:lang w:eastAsia="ru-RU"/>
        </w:rPr>
        <w:t>27.</w:t>
      </w:r>
      <w:r w:rsidR="00B036DE">
        <w:rPr>
          <w:rFonts w:ascii="Times New Roman" w:eastAsia="Times New Roman" w:hAnsi="Times New Roman" w:cs="Times New Roman"/>
          <w:color w:val="000000"/>
          <w:sz w:val="24"/>
          <w:szCs w:val="24"/>
          <w:lang w:eastAsia="ru-RU"/>
        </w:rPr>
        <w:t xml:space="preserve"> Исключен</w:t>
      </w:r>
      <w:r w:rsidRPr="008534C3">
        <w:rPr>
          <w:rFonts w:ascii="Times New Roman" w:hAnsi="Times New Roman" w:cs="Times New Roman"/>
          <w:sz w:val="24"/>
          <w:szCs w:val="24"/>
        </w:rPr>
        <w:t>.</w:t>
      </w:r>
      <w:r w:rsidR="00340458">
        <w:rPr>
          <w:rFonts w:ascii="Times New Roman" w:hAnsi="Times New Roman" w:cs="Times New Roman"/>
          <w:sz w:val="24"/>
          <w:szCs w:val="24"/>
        </w:rPr>
        <w:t xml:space="preserve"> </w:t>
      </w:r>
      <w:r w:rsidR="00340458" w:rsidRPr="00980DD1">
        <w:rPr>
          <w:rFonts w:ascii="Times New Roman" w:eastAsia="Times New Roman" w:hAnsi="Times New Roman" w:cs="Times New Roman"/>
          <w:i/>
          <w:color w:val="3648EE"/>
          <w:u w:color="0000FF"/>
          <w:lang w:eastAsia="ru-RU"/>
        </w:rPr>
        <w:t>(</w:t>
      </w:r>
      <w:r w:rsidR="00340458">
        <w:rPr>
          <w:rFonts w:ascii="Times New Roman" w:eastAsia="Times New Roman" w:hAnsi="Times New Roman" w:cs="Times New Roman"/>
          <w:i/>
          <w:color w:val="3648EE"/>
          <w:u w:color="0000FF"/>
          <w:lang w:eastAsia="ru-RU"/>
        </w:rPr>
        <w:t>пункт 27 исключен в соо</w:t>
      </w:r>
      <w:r w:rsidR="00340458" w:rsidRPr="00980DD1">
        <w:rPr>
          <w:rFonts w:ascii="Times New Roman" w:eastAsia="Times New Roman" w:hAnsi="Times New Roman" w:cs="Times New Roman"/>
          <w:i/>
          <w:color w:val="3648EE"/>
          <w:u w:color="0000FF"/>
          <w:lang w:eastAsia="ru-RU"/>
        </w:rPr>
        <w:t xml:space="preserve">тветствии с РП от </w:t>
      </w:r>
      <w:r w:rsidR="00F2517B">
        <w:rPr>
          <w:rFonts w:ascii="Times New Roman" w:eastAsia="Times New Roman" w:hAnsi="Times New Roman" w:cs="Times New Roman"/>
          <w:i/>
          <w:color w:val="3648EE"/>
          <w:u w:color="0000FF"/>
          <w:lang w:eastAsia="ru-RU"/>
        </w:rPr>
        <w:t>02.09.2024</w:t>
      </w:r>
      <w:r w:rsidR="00340458" w:rsidRPr="00980DD1">
        <w:rPr>
          <w:rFonts w:ascii="Times New Roman" w:eastAsia="Times New Roman" w:hAnsi="Times New Roman" w:cs="Times New Roman"/>
          <w:i/>
          <w:color w:val="3648EE"/>
          <w:u w:color="0000FF"/>
          <w:lang w:eastAsia="ru-RU"/>
        </w:rPr>
        <w:t xml:space="preserve"> г. (протокол №</w:t>
      </w:r>
      <w:r w:rsidR="00F2517B">
        <w:rPr>
          <w:rFonts w:ascii="Times New Roman" w:eastAsia="Times New Roman" w:hAnsi="Times New Roman" w:cs="Times New Roman"/>
          <w:i/>
          <w:color w:val="3648EE"/>
          <w:u w:color="0000FF"/>
          <w:lang w:eastAsia="ru-RU"/>
        </w:rPr>
        <w:t>107</w:t>
      </w:r>
      <w:r w:rsidR="00340458" w:rsidRPr="00980DD1">
        <w:rPr>
          <w:rFonts w:ascii="Times New Roman" w:eastAsia="Times New Roman" w:hAnsi="Times New Roman" w:cs="Times New Roman"/>
          <w:i/>
          <w:color w:val="3648EE"/>
          <w:u w:color="0000FF"/>
          <w:lang w:eastAsia="ru-RU"/>
        </w:rPr>
        <w:t>))</w:t>
      </w:r>
    </w:p>
    <w:p w14:paraId="68DA1FE5" w14:textId="3DC50292" w:rsidR="004865F9" w:rsidRPr="008534C3" w:rsidRDefault="00C70BAE" w:rsidP="00340458">
      <w:pPr>
        <w:pStyle w:val="a9"/>
        <w:tabs>
          <w:tab w:val="left" w:pos="1134"/>
        </w:tabs>
        <w:spacing w:after="120" w:line="240" w:lineRule="auto"/>
        <w:ind w:left="0" w:firstLine="567"/>
        <w:contextualSpacing w:val="0"/>
        <w:jc w:val="both"/>
        <w:rPr>
          <w:rFonts w:ascii="Times New Roman" w:hAnsi="Times New Roman" w:cs="Times New Roman"/>
          <w:sz w:val="24"/>
          <w:szCs w:val="24"/>
        </w:rPr>
      </w:pPr>
      <w:r w:rsidRPr="008534C3">
        <w:rPr>
          <w:rFonts w:ascii="Times New Roman" w:hAnsi="Times New Roman" w:cs="Times New Roman"/>
          <w:sz w:val="24"/>
          <w:szCs w:val="24"/>
        </w:rPr>
        <w:t>2</w:t>
      </w:r>
      <w:r w:rsidR="00AA6B82" w:rsidRPr="008534C3">
        <w:rPr>
          <w:rFonts w:ascii="Times New Roman" w:hAnsi="Times New Roman" w:cs="Times New Roman"/>
          <w:sz w:val="24"/>
          <w:szCs w:val="24"/>
        </w:rPr>
        <w:t>8</w:t>
      </w:r>
      <w:r w:rsidR="00162062" w:rsidRPr="008534C3">
        <w:rPr>
          <w:rFonts w:ascii="Times New Roman" w:hAnsi="Times New Roman" w:cs="Times New Roman"/>
          <w:sz w:val="24"/>
          <w:szCs w:val="24"/>
        </w:rPr>
        <w:t xml:space="preserve">. </w:t>
      </w:r>
      <w:r w:rsidR="00731337" w:rsidRPr="008534C3">
        <w:rPr>
          <w:rFonts w:ascii="Times New Roman" w:hAnsi="Times New Roman" w:cs="Times New Roman"/>
          <w:sz w:val="24"/>
          <w:szCs w:val="24"/>
        </w:rPr>
        <w:t xml:space="preserve">Структурные подразделения </w:t>
      </w:r>
      <w:r w:rsidR="007C264C" w:rsidRPr="008534C3">
        <w:rPr>
          <w:rFonts w:ascii="Times New Roman" w:hAnsi="Times New Roman" w:cs="Times New Roman"/>
          <w:sz w:val="24"/>
          <w:szCs w:val="24"/>
        </w:rPr>
        <w:t>Банка</w:t>
      </w:r>
      <w:r w:rsidR="00731337" w:rsidRPr="008534C3">
        <w:rPr>
          <w:rFonts w:ascii="Times New Roman" w:hAnsi="Times New Roman" w:cs="Times New Roman"/>
          <w:sz w:val="24"/>
          <w:szCs w:val="24"/>
        </w:rPr>
        <w:t xml:space="preserve"> предоставляют </w:t>
      </w:r>
      <w:r w:rsidR="00512C95" w:rsidRPr="008534C3">
        <w:rPr>
          <w:rFonts w:ascii="Times New Roman" w:hAnsi="Times New Roman" w:cs="Times New Roman"/>
          <w:sz w:val="24"/>
          <w:szCs w:val="24"/>
        </w:rPr>
        <w:t xml:space="preserve">в ответственное подразделение на ежегодной основе </w:t>
      </w:r>
      <w:r w:rsidR="00731337" w:rsidRPr="008534C3">
        <w:rPr>
          <w:rFonts w:ascii="Times New Roman" w:hAnsi="Times New Roman" w:cs="Times New Roman"/>
          <w:sz w:val="24"/>
          <w:szCs w:val="24"/>
        </w:rPr>
        <w:t>информацию о результатах реализации мероприятий</w:t>
      </w:r>
      <w:r w:rsidR="00434938" w:rsidRPr="008534C3">
        <w:rPr>
          <w:rFonts w:ascii="Times New Roman" w:hAnsi="Times New Roman" w:cs="Times New Roman"/>
          <w:sz w:val="24"/>
          <w:szCs w:val="24"/>
        </w:rPr>
        <w:t xml:space="preserve"> в области охраны окружающей среды</w:t>
      </w:r>
      <w:r w:rsidR="00512C95" w:rsidRPr="008534C3">
        <w:rPr>
          <w:rFonts w:ascii="Times New Roman" w:hAnsi="Times New Roman" w:cs="Times New Roman"/>
          <w:sz w:val="24"/>
          <w:szCs w:val="24"/>
        </w:rPr>
        <w:t>, при необходимости вносят предложения по улучшению деятельности Банка в этой области. Ответственное подразделение анализирует предоставленную информацию и передает обобщенную информацию по результатам реализации мероприятий в области охраны окружающей среды</w:t>
      </w:r>
      <w:r w:rsidR="009526F1" w:rsidRPr="008534C3">
        <w:rPr>
          <w:rFonts w:ascii="Times New Roman" w:hAnsi="Times New Roman" w:cs="Times New Roman"/>
          <w:sz w:val="24"/>
          <w:szCs w:val="24"/>
        </w:rPr>
        <w:t xml:space="preserve"> </w:t>
      </w:r>
      <w:r w:rsidR="00512C95" w:rsidRPr="008534C3">
        <w:rPr>
          <w:rFonts w:ascii="Times New Roman" w:hAnsi="Times New Roman" w:cs="Times New Roman"/>
          <w:sz w:val="24"/>
          <w:szCs w:val="24"/>
        </w:rPr>
        <w:t xml:space="preserve">в </w:t>
      </w:r>
      <w:r w:rsidR="006D18DD" w:rsidRPr="008534C3">
        <w:rPr>
          <w:rFonts w:ascii="Times New Roman" w:hAnsi="Times New Roman" w:cs="Times New Roman"/>
          <w:sz w:val="24"/>
          <w:szCs w:val="24"/>
        </w:rPr>
        <w:t>Д</w:t>
      </w:r>
      <w:r w:rsidR="00512C95" w:rsidRPr="008534C3">
        <w:rPr>
          <w:rFonts w:ascii="Times New Roman" w:hAnsi="Times New Roman" w:cs="Times New Roman"/>
          <w:sz w:val="24"/>
          <w:szCs w:val="24"/>
        </w:rPr>
        <w:t xml:space="preserve">епартамент </w:t>
      </w:r>
      <w:r w:rsidR="003A7BE2" w:rsidRPr="008534C3">
        <w:rPr>
          <w:rFonts w:ascii="Times New Roman" w:hAnsi="Times New Roman" w:cs="Times New Roman"/>
          <w:sz w:val="24"/>
          <w:szCs w:val="24"/>
        </w:rPr>
        <w:t>планирования и стратегического анализа</w:t>
      </w:r>
      <w:r w:rsidR="006D18DD" w:rsidRPr="008534C3">
        <w:rPr>
          <w:rFonts w:ascii="Times New Roman" w:hAnsi="Times New Roman" w:cs="Times New Roman"/>
          <w:sz w:val="24"/>
          <w:szCs w:val="24"/>
        </w:rPr>
        <w:t xml:space="preserve"> Банка</w:t>
      </w:r>
      <w:r w:rsidR="00512C95" w:rsidRPr="008534C3">
        <w:rPr>
          <w:rFonts w:ascii="Times New Roman" w:hAnsi="Times New Roman" w:cs="Times New Roman"/>
          <w:sz w:val="24"/>
          <w:szCs w:val="24"/>
        </w:rPr>
        <w:t xml:space="preserve"> для включения в Годовой отчет Банка</w:t>
      </w:r>
      <w:r w:rsidR="009526F1" w:rsidRPr="008534C3">
        <w:rPr>
          <w:rFonts w:ascii="Times New Roman" w:hAnsi="Times New Roman" w:cs="Times New Roman"/>
          <w:sz w:val="24"/>
          <w:szCs w:val="24"/>
        </w:rPr>
        <w:t>.</w:t>
      </w:r>
    </w:p>
    <w:p w14:paraId="4881F95D" w14:textId="77777777" w:rsidR="005D2160" w:rsidRPr="008534C3" w:rsidRDefault="005D2160" w:rsidP="00F546AD">
      <w:pPr>
        <w:pStyle w:val="1"/>
        <w:tabs>
          <w:tab w:val="left" w:pos="284"/>
        </w:tabs>
        <w:spacing w:before="0" w:after="120" w:line="240" w:lineRule="auto"/>
        <w:ind w:left="362"/>
        <w:jc w:val="center"/>
        <w:rPr>
          <w:rFonts w:ascii="Times New Roman" w:hAnsi="Times New Roman" w:cs="Times New Roman"/>
          <w:b/>
          <w:color w:val="auto"/>
          <w:sz w:val="24"/>
          <w:szCs w:val="24"/>
        </w:rPr>
      </w:pPr>
    </w:p>
    <w:p w14:paraId="366DA34E" w14:textId="728A6D04" w:rsidR="004865F9" w:rsidRPr="008534C3" w:rsidRDefault="00CD107C" w:rsidP="008C5E08">
      <w:pPr>
        <w:pStyle w:val="1"/>
        <w:tabs>
          <w:tab w:val="left" w:pos="284"/>
        </w:tabs>
        <w:spacing w:before="0" w:after="120" w:line="240" w:lineRule="auto"/>
        <w:ind w:left="362" w:hanging="362"/>
        <w:jc w:val="center"/>
        <w:rPr>
          <w:rFonts w:ascii="Times New Roman" w:hAnsi="Times New Roman" w:cs="Times New Roman"/>
          <w:b/>
          <w:color w:val="auto"/>
          <w:sz w:val="24"/>
          <w:szCs w:val="24"/>
        </w:rPr>
      </w:pPr>
      <w:bookmarkStart w:id="22" w:name="_Глава_2._Интеграция"/>
      <w:bookmarkStart w:id="23" w:name="_Toc176192258"/>
      <w:bookmarkEnd w:id="22"/>
      <w:r w:rsidRPr="008534C3">
        <w:rPr>
          <w:rFonts w:ascii="Times New Roman" w:hAnsi="Times New Roman" w:cs="Times New Roman"/>
          <w:b/>
          <w:color w:val="auto"/>
          <w:sz w:val="24"/>
          <w:szCs w:val="24"/>
        </w:rPr>
        <w:t>Глава</w:t>
      </w:r>
      <w:r w:rsidR="00F546AD" w:rsidRPr="008534C3">
        <w:rPr>
          <w:rFonts w:ascii="Times New Roman" w:hAnsi="Times New Roman" w:cs="Times New Roman"/>
          <w:b/>
          <w:color w:val="auto"/>
          <w:sz w:val="24"/>
          <w:szCs w:val="24"/>
        </w:rPr>
        <w:t xml:space="preserve"> 2</w:t>
      </w:r>
      <w:r w:rsidR="00F546AD" w:rsidRPr="008534C3">
        <w:rPr>
          <w:rFonts w:ascii="Times New Roman" w:hAnsi="Times New Roman"/>
          <w:snapToGrid w:val="0"/>
          <w:sz w:val="24"/>
          <w:szCs w:val="24"/>
        </w:rPr>
        <w:t xml:space="preserve">. </w:t>
      </w:r>
      <w:r w:rsidR="00731337" w:rsidRPr="008534C3">
        <w:rPr>
          <w:rFonts w:ascii="Times New Roman" w:hAnsi="Times New Roman" w:cs="Times New Roman"/>
          <w:b/>
          <w:color w:val="auto"/>
          <w:sz w:val="24"/>
          <w:szCs w:val="24"/>
        </w:rPr>
        <w:t>Интеграци</w:t>
      </w:r>
      <w:r w:rsidR="009F01E3" w:rsidRPr="008534C3">
        <w:rPr>
          <w:rFonts w:ascii="Times New Roman" w:hAnsi="Times New Roman" w:cs="Times New Roman"/>
          <w:b/>
          <w:color w:val="auto"/>
          <w:sz w:val="24"/>
          <w:szCs w:val="24"/>
        </w:rPr>
        <w:t xml:space="preserve">я принципов </w:t>
      </w:r>
      <w:r w:rsidR="008A7258">
        <w:rPr>
          <w:rFonts w:ascii="Times New Roman" w:hAnsi="Times New Roman" w:cs="Times New Roman"/>
          <w:b/>
          <w:color w:val="auto"/>
          <w:sz w:val="24"/>
          <w:szCs w:val="24"/>
        </w:rPr>
        <w:t>Положения</w:t>
      </w:r>
      <w:r w:rsidR="00731337" w:rsidRPr="008534C3">
        <w:rPr>
          <w:rFonts w:ascii="Times New Roman" w:hAnsi="Times New Roman" w:cs="Times New Roman"/>
          <w:b/>
          <w:color w:val="auto"/>
          <w:sz w:val="24"/>
          <w:szCs w:val="24"/>
        </w:rPr>
        <w:t xml:space="preserve"> в ключевые процессы</w:t>
      </w:r>
      <w:bookmarkEnd w:id="23"/>
    </w:p>
    <w:p w14:paraId="271EBF3B" w14:textId="159A5A6A" w:rsidR="004865F9" w:rsidRPr="008534C3" w:rsidRDefault="00C70BAE" w:rsidP="00162062">
      <w:pPr>
        <w:pStyle w:val="a9"/>
        <w:tabs>
          <w:tab w:val="left" w:pos="1134"/>
        </w:tabs>
        <w:spacing w:after="120" w:line="240" w:lineRule="auto"/>
        <w:ind w:left="0" w:firstLine="709"/>
        <w:contextualSpacing w:val="0"/>
        <w:jc w:val="both"/>
        <w:rPr>
          <w:rFonts w:ascii="Times New Roman" w:hAnsi="Times New Roman" w:cs="Times New Roman"/>
          <w:sz w:val="24"/>
          <w:szCs w:val="24"/>
        </w:rPr>
      </w:pPr>
      <w:r w:rsidRPr="008534C3">
        <w:rPr>
          <w:rFonts w:ascii="Times New Roman" w:hAnsi="Times New Roman" w:cs="Times New Roman"/>
          <w:sz w:val="24"/>
          <w:szCs w:val="24"/>
        </w:rPr>
        <w:t>2</w:t>
      </w:r>
      <w:r w:rsidR="00D6502B" w:rsidRPr="008534C3">
        <w:rPr>
          <w:rFonts w:ascii="Times New Roman" w:hAnsi="Times New Roman" w:cs="Times New Roman"/>
          <w:sz w:val="24"/>
          <w:szCs w:val="24"/>
        </w:rPr>
        <w:t>9</w:t>
      </w:r>
      <w:r w:rsidR="00162062" w:rsidRPr="008534C3">
        <w:rPr>
          <w:rFonts w:ascii="Times New Roman" w:hAnsi="Times New Roman" w:cs="Times New Roman"/>
          <w:sz w:val="24"/>
          <w:szCs w:val="24"/>
        </w:rPr>
        <w:t xml:space="preserve">. </w:t>
      </w:r>
      <w:r w:rsidR="00F546AD" w:rsidRPr="008534C3">
        <w:rPr>
          <w:rFonts w:ascii="Times New Roman" w:hAnsi="Times New Roman" w:cs="Times New Roman"/>
          <w:sz w:val="24"/>
          <w:szCs w:val="24"/>
        </w:rPr>
        <w:t>Банк</w:t>
      </w:r>
      <w:r w:rsidR="003B7DB6" w:rsidRPr="008534C3">
        <w:rPr>
          <w:rFonts w:ascii="Times New Roman" w:hAnsi="Times New Roman" w:cs="Times New Roman"/>
          <w:sz w:val="24"/>
          <w:szCs w:val="24"/>
        </w:rPr>
        <w:t xml:space="preserve"> интегрируе</w:t>
      </w:r>
      <w:r w:rsidR="00731337" w:rsidRPr="008534C3">
        <w:rPr>
          <w:rFonts w:ascii="Times New Roman" w:hAnsi="Times New Roman" w:cs="Times New Roman"/>
          <w:sz w:val="24"/>
          <w:szCs w:val="24"/>
        </w:rPr>
        <w:t xml:space="preserve">т принципы </w:t>
      </w:r>
      <w:r w:rsidR="00640E13" w:rsidRPr="008534C3">
        <w:rPr>
          <w:rFonts w:ascii="Times New Roman" w:hAnsi="Times New Roman" w:cs="Times New Roman"/>
          <w:sz w:val="24"/>
          <w:szCs w:val="24"/>
        </w:rPr>
        <w:t>э</w:t>
      </w:r>
      <w:r w:rsidR="009F01E3" w:rsidRPr="008534C3">
        <w:rPr>
          <w:rFonts w:ascii="Times New Roman" w:hAnsi="Times New Roman" w:cs="Times New Roman"/>
          <w:sz w:val="24"/>
          <w:szCs w:val="24"/>
        </w:rPr>
        <w:t>кологической политики</w:t>
      </w:r>
      <w:r w:rsidR="000022B9" w:rsidRPr="008534C3">
        <w:rPr>
          <w:rFonts w:ascii="Times New Roman" w:hAnsi="Times New Roman" w:cs="Times New Roman"/>
          <w:sz w:val="24"/>
          <w:szCs w:val="24"/>
        </w:rPr>
        <w:t xml:space="preserve"> в С</w:t>
      </w:r>
      <w:r w:rsidR="003B7DB6" w:rsidRPr="008534C3">
        <w:rPr>
          <w:rFonts w:ascii="Times New Roman" w:hAnsi="Times New Roman" w:cs="Times New Roman"/>
          <w:sz w:val="24"/>
          <w:szCs w:val="24"/>
        </w:rPr>
        <w:t>тратегию</w:t>
      </w:r>
      <w:r w:rsidR="00731337" w:rsidRPr="008534C3">
        <w:rPr>
          <w:rFonts w:ascii="Times New Roman" w:hAnsi="Times New Roman" w:cs="Times New Roman"/>
          <w:sz w:val="24"/>
          <w:szCs w:val="24"/>
        </w:rPr>
        <w:t xml:space="preserve"> развития</w:t>
      </w:r>
      <w:r w:rsidR="00BE2244" w:rsidRPr="008534C3">
        <w:rPr>
          <w:rFonts w:ascii="Times New Roman" w:hAnsi="Times New Roman" w:cs="Times New Roman"/>
          <w:sz w:val="24"/>
          <w:szCs w:val="24"/>
        </w:rPr>
        <w:t xml:space="preserve"> Банка</w:t>
      </w:r>
      <w:r w:rsidR="00731337" w:rsidRPr="008534C3">
        <w:rPr>
          <w:rFonts w:ascii="Times New Roman" w:hAnsi="Times New Roman" w:cs="Times New Roman"/>
          <w:sz w:val="24"/>
          <w:szCs w:val="24"/>
        </w:rPr>
        <w:t xml:space="preserve"> и ключевые процессы, включая планирование, отчетность, управление рисками, инвест</w:t>
      </w:r>
      <w:r w:rsidR="00640E13" w:rsidRPr="008534C3">
        <w:rPr>
          <w:rFonts w:ascii="Times New Roman" w:hAnsi="Times New Roman" w:cs="Times New Roman"/>
          <w:sz w:val="24"/>
          <w:szCs w:val="24"/>
        </w:rPr>
        <w:t>ирование</w:t>
      </w:r>
      <w:r w:rsidR="00731337" w:rsidRPr="008534C3">
        <w:rPr>
          <w:rFonts w:ascii="Times New Roman" w:hAnsi="Times New Roman" w:cs="Times New Roman"/>
          <w:sz w:val="24"/>
          <w:szCs w:val="24"/>
        </w:rPr>
        <w:t>, операционная деятельность, а также в процессы принятия решений на всех уровнях</w:t>
      </w:r>
      <w:r w:rsidR="000022B9" w:rsidRPr="008534C3">
        <w:rPr>
          <w:rFonts w:ascii="Times New Roman" w:hAnsi="Times New Roman" w:cs="Times New Roman"/>
          <w:sz w:val="24"/>
          <w:szCs w:val="24"/>
        </w:rPr>
        <w:t>,</w:t>
      </w:r>
      <w:r w:rsidR="00731337" w:rsidRPr="008534C3">
        <w:rPr>
          <w:rFonts w:ascii="Times New Roman" w:hAnsi="Times New Roman" w:cs="Times New Roman"/>
          <w:sz w:val="24"/>
          <w:szCs w:val="24"/>
        </w:rPr>
        <w:t xml:space="preserve"> начиная от органов (Единственный акционер, </w:t>
      </w:r>
      <w:r w:rsidR="00B20F76" w:rsidRPr="008534C3">
        <w:rPr>
          <w:rFonts w:ascii="Times New Roman" w:hAnsi="Times New Roman" w:cs="Times New Roman"/>
          <w:sz w:val="24"/>
          <w:szCs w:val="24"/>
        </w:rPr>
        <w:t xml:space="preserve">совет </w:t>
      </w:r>
      <w:r w:rsidR="003B7DB6" w:rsidRPr="008534C3">
        <w:rPr>
          <w:rFonts w:ascii="Times New Roman" w:hAnsi="Times New Roman" w:cs="Times New Roman"/>
          <w:sz w:val="24"/>
          <w:szCs w:val="24"/>
        </w:rPr>
        <w:t>директоров</w:t>
      </w:r>
      <w:r w:rsidR="00B20F76" w:rsidRPr="008534C3">
        <w:rPr>
          <w:rFonts w:ascii="Times New Roman" w:hAnsi="Times New Roman" w:cs="Times New Roman"/>
          <w:sz w:val="24"/>
          <w:szCs w:val="24"/>
        </w:rPr>
        <w:t xml:space="preserve"> Банка</w:t>
      </w:r>
      <w:r w:rsidR="003B7DB6" w:rsidRPr="008534C3">
        <w:rPr>
          <w:rFonts w:ascii="Times New Roman" w:hAnsi="Times New Roman" w:cs="Times New Roman"/>
          <w:sz w:val="24"/>
          <w:szCs w:val="24"/>
        </w:rPr>
        <w:t>, Правление</w:t>
      </w:r>
      <w:r w:rsidR="00B20F76" w:rsidRPr="008534C3">
        <w:rPr>
          <w:rFonts w:ascii="Times New Roman" w:hAnsi="Times New Roman" w:cs="Times New Roman"/>
          <w:sz w:val="24"/>
          <w:szCs w:val="24"/>
        </w:rPr>
        <w:t xml:space="preserve"> Банка</w:t>
      </w:r>
      <w:r w:rsidR="003B7DB6" w:rsidRPr="008534C3">
        <w:rPr>
          <w:rFonts w:ascii="Times New Roman" w:hAnsi="Times New Roman" w:cs="Times New Roman"/>
          <w:sz w:val="24"/>
          <w:szCs w:val="24"/>
        </w:rPr>
        <w:t>)</w:t>
      </w:r>
      <w:r w:rsidR="00731337" w:rsidRPr="008534C3">
        <w:rPr>
          <w:rFonts w:ascii="Times New Roman" w:hAnsi="Times New Roman" w:cs="Times New Roman"/>
          <w:sz w:val="24"/>
          <w:szCs w:val="24"/>
        </w:rPr>
        <w:t xml:space="preserve"> и завершая рядовыми работниками.</w:t>
      </w:r>
    </w:p>
    <w:p w14:paraId="1004B10D" w14:textId="627E712C" w:rsidR="004865F9" w:rsidRPr="008534C3" w:rsidRDefault="00D6502B" w:rsidP="00162062">
      <w:pPr>
        <w:tabs>
          <w:tab w:val="left" w:pos="1134"/>
        </w:tabs>
        <w:spacing w:after="120" w:line="240" w:lineRule="auto"/>
        <w:ind w:left="142" w:firstLine="567"/>
        <w:jc w:val="both"/>
        <w:rPr>
          <w:rFonts w:ascii="Times New Roman" w:hAnsi="Times New Roman" w:cs="Times New Roman"/>
          <w:sz w:val="24"/>
          <w:szCs w:val="24"/>
        </w:rPr>
      </w:pPr>
      <w:r w:rsidRPr="008534C3">
        <w:rPr>
          <w:rFonts w:ascii="Times New Roman" w:hAnsi="Times New Roman" w:cs="Times New Roman"/>
          <w:sz w:val="24"/>
          <w:szCs w:val="24"/>
        </w:rPr>
        <w:t>30</w:t>
      </w:r>
      <w:r w:rsidR="00162062" w:rsidRPr="008534C3">
        <w:rPr>
          <w:rFonts w:ascii="Times New Roman" w:hAnsi="Times New Roman" w:cs="Times New Roman"/>
          <w:sz w:val="24"/>
          <w:szCs w:val="24"/>
        </w:rPr>
        <w:t xml:space="preserve">. </w:t>
      </w:r>
      <w:r w:rsidR="00731337" w:rsidRPr="008534C3">
        <w:rPr>
          <w:rFonts w:ascii="Times New Roman" w:hAnsi="Times New Roman" w:cs="Times New Roman"/>
          <w:sz w:val="24"/>
          <w:szCs w:val="24"/>
        </w:rPr>
        <w:t xml:space="preserve">Процесс принятии решений в </w:t>
      </w:r>
      <w:r w:rsidR="00F546AD" w:rsidRPr="008534C3">
        <w:rPr>
          <w:rFonts w:ascii="Times New Roman" w:hAnsi="Times New Roman" w:cs="Times New Roman"/>
          <w:sz w:val="24"/>
          <w:szCs w:val="24"/>
        </w:rPr>
        <w:t xml:space="preserve">Банке </w:t>
      </w:r>
      <w:r w:rsidR="00731337" w:rsidRPr="008534C3">
        <w:rPr>
          <w:rFonts w:ascii="Times New Roman" w:hAnsi="Times New Roman" w:cs="Times New Roman"/>
          <w:sz w:val="24"/>
          <w:szCs w:val="24"/>
        </w:rPr>
        <w:t>выстраивается исходя из следующего:</w:t>
      </w:r>
    </w:p>
    <w:p w14:paraId="1F090436" w14:textId="37225958" w:rsidR="004865F9" w:rsidRPr="008534C3" w:rsidRDefault="00731337" w:rsidP="00A15A58">
      <w:pPr>
        <w:pStyle w:val="a9"/>
        <w:numPr>
          <w:ilvl w:val="0"/>
          <w:numId w:val="6"/>
        </w:numPr>
        <w:tabs>
          <w:tab w:val="left" w:pos="1134"/>
        </w:tabs>
        <w:spacing w:after="120" w:line="240" w:lineRule="auto"/>
        <w:ind w:left="0" w:firstLine="710"/>
        <w:contextualSpacing w:val="0"/>
        <w:jc w:val="both"/>
        <w:rPr>
          <w:rFonts w:ascii="Times New Roman" w:hAnsi="Times New Roman" w:cs="Times New Roman"/>
          <w:color w:val="000000"/>
          <w:sz w:val="24"/>
          <w:szCs w:val="24"/>
          <w:lang w:val="kk-KZ"/>
        </w:rPr>
      </w:pPr>
      <w:r w:rsidRPr="008534C3">
        <w:rPr>
          <w:rFonts w:ascii="Times New Roman" w:hAnsi="Times New Roman" w:cs="Times New Roman"/>
          <w:color w:val="000000"/>
          <w:sz w:val="24"/>
          <w:szCs w:val="24"/>
          <w:lang w:val="kk-KZ"/>
        </w:rPr>
        <w:lastRenderedPageBreak/>
        <w:t xml:space="preserve">приверженность принципам </w:t>
      </w:r>
      <w:r w:rsidR="009F01E3" w:rsidRPr="008534C3">
        <w:rPr>
          <w:rFonts w:ascii="Times New Roman" w:hAnsi="Times New Roman" w:cs="Times New Roman"/>
          <w:color w:val="000000"/>
          <w:sz w:val="24"/>
          <w:szCs w:val="24"/>
          <w:lang w:val="kk-KZ"/>
        </w:rPr>
        <w:t>экологической политики</w:t>
      </w:r>
      <w:r w:rsidR="00512C8F" w:rsidRPr="008534C3">
        <w:rPr>
          <w:rFonts w:ascii="Times New Roman" w:hAnsi="Times New Roman" w:cs="Times New Roman"/>
          <w:color w:val="000000"/>
          <w:sz w:val="24"/>
          <w:szCs w:val="24"/>
          <w:lang w:val="kk-KZ"/>
        </w:rPr>
        <w:t xml:space="preserve"> устана</w:t>
      </w:r>
      <w:r w:rsidR="008C46D4" w:rsidRPr="008534C3">
        <w:rPr>
          <w:rFonts w:ascii="Times New Roman" w:hAnsi="Times New Roman" w:cs="Times New Roman"/>
          <w:color w:val="000000"/>
          <w:sz w:val="24"/>
          <w:szCs w:val="24"/>
          <w:lang w:val="kk-KZ"/>
        </w:rPr>
        <w:t>вливается</w:t>
      </w:r>
      <w:r w:rsidRPr="008534C3">
        <w:rPr>
          <w:rFonts w:ascii="Times New Roman" w:hAnsi="Times New Roman" w:cs="Times New Roman"/>
          <w:color w:val="000000"/>
          <w:sz w:val="24"/>
          <w:szCs w:val="24"/>
          <w:lang w:val="kk-KZ"/>
        </w:rPr>
        <w:t xml:space="preserve"> </w:t>
      </w:r>
      <w:r w:rsidR="008C46D4" w:rsidRPr="008534C3">
        <w:rPr>
          <w:rFonts w:ascii="Times New Roman" w:hAnsi="Times New Roman" w:cs="Times New Roman"/>
          <w:color w:val="000000"/>
          <w:sz w:val="24"/>
          <w:szCs w:val="24"/>
          <w:lang w:val="kk-KZ"/>
        </w:rPr>
        <w:t xml:space="preserve">уполномоченными органами </w:t>
      </w:r>
      <w:r w:rsidR="00F546AD" w:rsidRPr="008534C3">
        <w:rPr>
          <w:rFonts w:ascii="Times New Roman" w:hAnsi="Times New Roman" w:cs="Times New Roman"/>
          <w:color w:val="000000"/>
          <w:sz w:val="24"/>
          <w:szCs w:val="24"/>
          <w:lang w:val="kk-KZ"/>
        </w:rPr>
        <w:t>Банка</w:t>
      </w:r>
      <w:r w:rsidRPr="008534C3">
        <w:rPr>
          <w:rFonts w:ascii="Times New Roman" w:hAnsi="Times New Roman" w:cs="Times New Roman"/>
          <w:color w:val="000000"/>
          <w:sz w:val="24"/>
          <w:szCs w:val="24"/>
          <w:lang w:val="kk-KZ"/>
        </w:rPr>
        <w:t xml:space="preserve">; </w:t>
      </w:r>
    </w:p>
    <w:p w14:paraId="37F33FD8" w14:textId="5D8B4762" w:rsidR="004865F9" w:rsidRPr="008534C3" w:rsidRDefault="00731337" w:rsidP="00A15A58">
      <w:pPr>
        <w:pStyle w:val="a9"/>
        <w:numPr>
          <w:ilvl w:val="0"/>
          <w:numId w:val="6"/>
        </w:numPr>
        <w:tabs>
          <w:tab w:val="left" w:pos="1134"/>
        </w:tabs>
        <w:spacing w:after="120" w:line="240" w:lineRule="auto"/>
        <w:ind w:left="0" w:firstLine="710"/>
        <w:contextualSpacing w:val="0"/>
        <w:jc w:val="both"/>
        <w:rPr>
          <w:rFonts w:ascii="Times New Roman" w:hAnsi="Times New Roman" w:cs="Times New Roman"/>
          <w:color w:val="000000"/>
          <w:sz w:val="24"/>
          <w:szCs w:val="24"/>
          <w:lang w:val="kk-KZ"/>
        </w:rPr>
      </w:pPr>
      <w:r w:rsidRPr="008534C3">
        <w:rPr>
          <w:rFonts w:ascii="Times New Roman" w:hAnsi="Times New Roman" w:cs="Times New Roman"/>
          <w:color w:val="000000"/>
          <w:sz w:val="24"/>
          <w:szCs w:val="24"/>
          <w:lang w:val="kk-KZ"/>
        </w:rPr>
        <w:t>процесс принятия решения способствует эффективному использованию природных ресурсов</w:t>
      </w:r>
      <w:r w:rsidR="00733B0B" w:rsidRPr="008534C3">
        <w:rPr>
          <w:rFonts w:ascii="Times New Roman" w:hAnsi="Times New Roman" w:cs="Times New Roman"/>
          <w:color w:val="000000"/>
          <w:sz w:val="24"/>
          <w:szCs w:val="24"/>
          <w:lang w:val="kk-KZ"/>
        </w:rPr>
        <w:t>.</w:t>
      </w:r>
    </w:p>
    <w:p w14:paraId="2D632140" w14:textId="4A0068E4" w:rsidR="00BA4F9C" w:rsidRPr="008534C3" w:rsidRDefault="00C70BAE" w:rsidP="00D4730E">
      <w:pPr>
        <w:pStyle w:val="a9"/>
        <w:tabs>
          <w:tab w:val="left" w:pos="0"/>
        </w:tabs>
        <w:spacing w:after="120" w:line="240" w:lineRule="auto"/>
        <w:ind w:left="0" w:firstLine="709"/>
        <w:contextualSpacing w:val="0"/>
        <w:jc w:val="both"/>
      </w:pPr>
      <w:r w:rsidRPr="008534C3">
        <w:rPr>
          <w:rFonts w:ascii="Times New Roman" w:hAnsi="Times New Roman" w:cs="Times New Roman"/>
          <w:sz w:val="24"/>
          <w:szCs w:val="24"/>
        </w:rPr>
        <w:t>3</w:t>
      </w:r>
      <w:r w:rsidR="00D6502B" w:rsidRPr="008534C3">
        <w:rPr>
          <w:rFonts w:ascii="Times New Roman" w:hAnsi="Times New Roman" w:cs="Times New Roman"/>
          <w:sz w:val="24"/>
          <w:szCs w:val="24"/>
        </w:rPr>
        <w:t>1</w:t>
      </w:r>
      <w:r w:rsidR="00162062" w:rsidRPr="008534C3">
        <w:rPr>
          <w:rFonts w:ascii="Times New Roman" w:hAnsi="Times New Roman" w:cs="Times New Roman"/>
          <w:sz w:val="24"/>
          <w:szCs w:val="24"/>
        </w:rPr>
        <w:t xml:space="preserve">. </w:t>
      </w:r>
      <w:r w:rsidR="00731337" w:rsidRPr="008534C3">
        <w:rPr>
          <w:rFonts w:ascii="Times New Roman" w:hAnsi="Times New Roman" w:cs="Times New Roman"/>
          <w:sz w:val="24"/>
          <w:szCs w:val="24"/>
        </w:rPr>
        <w:t>Мер</w:t>
      </w:r>
      <w:r w:rsidR="009F01E3" w:rsidRPr="008534C3">
        <w:rPr>
          <w:rFonts w:ascii="Times New Roman" w:hAnsi="Times New Roman" w:cs="Times New Roman"/>
          <w:sz w:val="24"/>
          <w:szCs w:val="24"/>
        </w:rPr>
        <w:t xml:space="preserve">оприятия </w:t>
      </w:r>
      <w:r w:rsidR="00095F22" w:rsidRPr="008534C3">
        <w:rPr>
          <w:rFonts w:ascii="Times New Roman" w:hAnsi="Times New Roman" w:cs="Times New Roman"/>
          <w:sz w:val="24"/>
          <w:szCs w:val="24"/>
        </w:rPr>
        <w:t xml:space="preserve">в области охраны окружающей среды </w:t>
      </w:r>
      <w:r w:rsidR="00E7336F" w:rsidRPr="008534C3">
        <w:rPr>
          <w:rFonts w:ascii="Times New Roman" w:hAnsi="Times New Roman" w:cs="Times New Roman"/>
          <w:sz w:val="24"/>
          <w:szCs w:val="24"/>
        </w:rPr>
        <w:t>включены в План мероприятий в области устойчивого развития Банка.</w:t>
      </w:r>
    </w:p>
    <w:p w14:paraId="3777587F" w14:textId="5DA3D100" w:rsidR="00D6502B" w:rsidRPr="008534C3" w:rsidRDefault="00C70BAE" w:rsidP="00FF52DA">
      <w:pPr>
        <w:pStyle w:val="a9"/>
        <w:tabs>
          <w:tab w:val="left" w:pos="0"/>
        </w:tabs>
        <w:spacing w:after="120" w:line="240" w:lineRule="auto"/>
        <w:ind w:left="0" w:firstLine="709"/>
        <w:contextualSpacing w:val="0"/>
        <w:jc w:val="both"/>
      </w:pPr>
      <w:r w:rsidRPr="008534C3">
        <w:rPr>
          <w:rFonts w:ascii="Times New Roman" w:hAnsi="Times New Roman" w:cs="Times New Roman"/>
          <w:sz w:val="24"/>
          <w:szCs w:val="24"/>
        </w:rPr>
        <w:t>3</w:t>
      </w:r>
      <w:r w:rsidR="00D6502B" w:rsidRPr="008534C3">
        <w:rPr>
          <w:rFonts w:ascii="Times New Roman" w:hAnsi="Times New Roman" w:cs="Times New Roman"/>
          <w:sz w:val="24"/>
          <w:szCs w:val="24"/>
        </w:rPr>
        <w:t>2</w:t>
      </w:r>
      <w:r w:rsidR="00162062" w:rsidRPr="008534C3">
        <w:rPr>
          <w:rFonts w:ascii="Times New Roman" w:hAnsi="Times New Roman" w:cs="Times New Roman"/>
          <w:sz w:val="24"/>
          <w:szCs w:val="24"/>
        </w:rPr>
        <w:t xml:space="preserve">. </w:t>
      </w:r>
      <w:r w:rsidR="00731337" w:rsidRPr="008534C3">
        <w:rPr>
          <w:rFonts w:ascii="Times New Roman" w:hAnsi="Times New Roman" w:cs="Times New Roman"/>
          <w:sz w:val="24"/>
          <w:szCs w:val="24"/>
        </w:rPr>
        <w:t xml:space="preserve">Все работники и должностные лица </w:t>
      </w:r>
      <w:r w:rsidR="00CD2E88" w:rsidRPr="008534C3">
        <w:rPr>
          <w:rFonts w:ascii="Times New Roman" w:hAnsi="Times New Roman" w:cs="Times New Roman"/>
          <w:sz w:val="24"/>
          <w:szCs w:val="24"/>
        </w:rPr>
        <w:t xml:space="preserve">Банка </w:t>
      </w:r>
      <w:r w:rsidR="00731337" w:rsidRPr="008534C3">
        <w:rPr>
          <w:rFonts w:ascii="Times New Roman" w:hAnsi="Times New Roman" w:cs="Times New Roman"/>
          <w:sz w:val="24"/>
          <w:szCs w:val="24"/>
        </w:rPr>
        <w:t>на всех уровнях вносят вклад в</w:t>
      </w:r>
      <w:r w:rsidR="00095F22" w:rsidRPr="008534C3">
        <w:rPr>
          <w:rFonts w:ascii="Times New Roman" w:hAnsi="Times New Roman" w:cs="Times New Roman"/>
          <w:sz w:val="24"/>
          <w:szCs w:val="24"/>
        </w:rPr>
        <w:t xml:space="preserve"> охран</w:t>
      </w:r>
      <w:r w:rsidR="00CD2E88" w:rsidRPr="008534C3">
        <w:rPr>
          <w:rFonts w:ascii="Times New Roman" w:hAnsi="Times New Roman" w:cs="Times New Roman"/>
          <w:sz w:val="24"/>
          <w:szCs w:val="24"/>
        </w:rPr>
        <w:t>у</w:t>
      </w:r>
      <w:r w:rsidR="00095F22" w:rsidRPr="008534C3">
        <w:rPr>
          <w:rFonts w:ascii="Times New Roman" w:hAnsi="Times New Roman" w:cs="Times New Roman"/>
          <w:sz w:val="24"/>
          <w:szCs w:val="24"/>
        </w:rPr>
        <w:t xml:space="preserve"> окружающей среды</w:t>
      </w:r>
      <w:r w:rsidR="009F01E3" w:rsidRPr="008534C3">
        <w:rPr>
          <w:rFonts w:ascii="Times New Roman" w:hAnsi="Times New Roman" w:cs="Times New Roman"/>
          <w:sz w:val="24"/>
          <w:szCs w:val="24"/>
        </w:rPr>
        <w:t>.</w:t>
      </w:r>
    </w:p>
    <w:p w14:paraId="2F8A14BD" w14:textId="3C4CEAEE" w:rsidR="005D2160" w:rsidRPr="008534C3" w:rsidRDefault="00D4730E" w:rsidP="00945DC0">
      <w:pPr>
        <w:spacing w:after="120" w:line="240" w:lineRule="auto"/>
        <w:ind w:firstLine="709"/>
        <w:jc w:val="both"/>
        <w:rPr>
          <w:rFonts w:ascii="Times New Roman" w:hAnsi="Times New Roman" w:cs="Times New Roman"/>
          <w:sz w:val="24"/>
          <w:szCs w:val="24"/>
        </w:rPr>
      </w:pPr>
      <w:r w:rsidRPr="008534C3">
        <w:rPr>
          <w:rFonts w:ascii="Times New Roman" w:hAnsi="Times New Roman" w:cs="Times New Roman"/>
          <w:sz w:val="24"/>
          <w:szCs w:val="24"/>
        </w:rPr>
        <w:t>3</w:t>
      </w:r>
      <w:r w:rsidR="00FF52DA" w:rsidRPr="008534C3">
        <w:rPr>
          <w:rFonts w:ascii="Times New Roman" w:hAnsi="Times New Roman" w:cs="Times New Roman"/>
          <w:sz w:val="24"/>
          <w:szCs w:val="24"/>
        </w:rPr>
        <w:t>3</w:t>
      </w:r>
      <w:r w:rsidR="0033512E" w:rsidRPr="008534C3">
        <w:rPr>
          <w:rFonts w:ascii="Times New Roman" w:hAnsi="Times New Roman" w:cs="Times New Roman"/>
          <w:sz w:val="24"/>
          <w:szCs w:val="24"/>
        </w:rPr>
        <w:t xml:space="preserve">. </w:t>
      </w:r>
      <w:r w:rsidR="00E7336F" w:rsidRPr="008534C3">
        <w:rPr>
          <w:rFonts w:ascii="Times New Roman" w:hAnsi="Times New Roman" w:cs="Times New Roman"/>
          <w:sz w:val="24"/>
          <w:szCs w:val="24"/>
        </w:rPr>
        <w:t xml:space="preserve">Банк руководствуется не только национальным законодательством </w:t>
      </w:r>
      <w:r w:rsidR="007C411C" w:rsidRPr="008534C3">
        <w:rPr>
          <w:rFonts w:ascii="Times New Roman" w:hAnsi="Times New Roman" w:cs="Times New Roman"/>
          <w:sz w:val="24"/>
          <w:szCs w:val="24"/>
        </w:rPr>
        <w:t xml:space="preserve">в </w:t>
      </w:r>
      <w:r w:rsidR="00E7336F" w:rsidRPr="008534C3">
        <w:rPr>
          <w:rFonts w:ascii="Times New Roman" w:hAnsi="Times New Roman" w:cs="Times New Roman"/>
          <w:sz w:val="24"/>
          <w:szCs w:val="24"/>
        </w:rPr>
        <w:t xml:space="preserve">области охраны окружающей среды, </w:t>
      </w:r>
      <w:r w:rsidRPr="008534C3">
        <w:rPr>
          <w:rFonts w:ascii="Times New Roman" w:hAnsi="Times New Roman" w:cs="Times New Roman"/>
          <w:sz w:val="24"/>
          <w:szCs w:val="24"/>
        </w:rPr>
        <w:t>но</w:t>
      </w:r>
      <w:r w:rsidR="00E7336F" w:rsidRPr="008534C3">
        <w:rPr>
          <w:rFonts w:ascii="Times New Roman" w:hAnsi="Times New Roman" w:cs="Times New Roman"/>
          <w:sz w:val="24"/>
          <w:szCs w:val="24"/>
        </w:rPr>
        <w:t xml:space="preserve"> также стремится применять  </w:t>
      </w:r>
      <w:r w:rsidR="00934C16" w:rsidRPr="008534C3">
        <w:rPr>
          <w:rFonts w:ascii="Times New Roman" w:hAnsi="Times New Roman" w:cs="Times New Roman"/>
          <w:sz w:val="24"/>
          <w:szCs w:val="24"/>
        </w:rPr>
        <w:t xml:space="preserve"> передовые международные практики в </w:t>
      </w:r>
      <w:r w:rsidRPr="008534C3">
        <w:rPr>
          <w:rFonts w:ascii="Times New Roman" w:hAnsi="Times New Roman" w:cs="Times New Roman"/>
          <w:sz w:val="24"/>
          <w:szCs w:val="24"/>
        </w:rPr>
        <w:t xml:space="preserve">данной </w:t>
      </w:r>
      <w:r w:rsidR="00934C16" w:rsidRPr="008534C3">
        <w:rPr>
          <w:rFonts w:ascii="Times New Roman" w:hAnsi="Times New Roman" w:cs="Times New Roman"/>
          <w:sz w:val="24"/>
          <w:szCs w:val="24"/>
        </w:rPr>
        <w:t>сфер</w:t>
      </w:r>
      <w:r w:rsidRPr="008534C3">
        <w:rPr>
          <w:rFonts w:ascii="Times New Roman" w:hAnsi="Times New Roman" w:cs="Times New Roman"/>
          <w:sz w:val="24"/>
          <w:szCs w:val="24"/>
        </w:rPr>
        <w:t>е</w:t>
      </w:r>
      <w:r w:rsidR="00934C16" w:rsidRPr="008534C3">
        <w:rPr>
          <w:rFonts w:ascii="Times New Roman" w:hAnsi="Times New Roman" w:cs="Times New Roman"/>
          <w:sz w:val="24"/>
          <w:szCs w:val="24"/>
        </w:rPr>
        <w:t xml:space="preserve"> в рамках осуществляемой деятельности</w:t>
      </w:r>
      <w:r w:rsidRPr="008534C3">
        <w:rPr>
          <w:rFonts w:ascii="Times New Roman" w:hAnsi="Times New Roman" w:cs="Times New Roman"/>
          <w:sz w:val="24"/>
          <w:szCs w:val="24"/>
        </w:rPr>
        <w:t>.</w:t>
      </w:r>
    </w:p>
    <w:p w14:paraId="25A04865" w14:textId="77777777" w:rsidR="001A4230" w:rsidRPr="008534C3" w:rsidRDefault="001A4230" w:rsidP="001A4230">
      <w:pPr>
        <w:spacing w:after="120" w:line="240" w:lineRule="auto"/>
        <w:ind w:firstLine="426"/>
        <w:jc w:val="both"/>
        <w:rPr>
          <w:rFonts w:ascii="Times New Roman" w:hAnsi="Times New Roman" w:cs="Times New Roman"/>
          <w:b/>
          <w:sz w:val="24"/>
          <w:szCs w:val="24"/>
        </w:rPr>
      </w:pPr>
    </w:p>
    <w:p w14:paraId="39722489" w14:textId="5FD9144C" w:rsidR="004865F9" w:rsidRPr="008534C3" w:rsidRDefault="00413087" w:rsidP="00CA3948">
      <w:pPr>
        <w:pStyle w:val="1"/>
        <w:tabs>
          <w:tab w:val="left" w:pos="426"/>
        </w:tabs>
        <w:spacing w:before="0" w:after="120" w:line="240" w:lineRule="auto"/>
        <w:jc w:val="center"/>
        <w:rPr>
          <w:rFonts w:ascii="Times New Roman" w:hAnsi="Times New Roman" w:cs="Times New Roman"/>
          <w:b/>
          <w:color w:val="auto"/>
          <w:sz w:val="24"/>
          <w:szCs w:val="24"/>
        </w:rPr>
      </w:pPr>
      <w:bookmarkStart w:id="24" w:name="_Глава_3._Раскрытие"/>
      <w:bookmarkStart w:id="25" w:name="_Toc176192259"/>
      <w:bookmarkEnd w:id="24"/>
      <w:r w:rsidRPr="008534C3">
        <w:rPr>
          <w:rFonts w:ascii="Times New Roman" w:hAnsi="Times New Roman" w:cs="Times New Roman"/>
          <w:b/>
          <w:color w:val="auto"/>
          <w:sz w:val="24"/>
          <w:szCs w:val="24"/>
        </w:rPr>
        <w:t>Глава</w:t>
      </w:r>
      <w:r w:rsidR="00CA3948" w:rsidRPr="008534C3">
        <w:rPr>
          <w:rFonts w:ascii="Times New Roman" w:hAnsi="Times New Roman" w:cs="Times New Roman"/>
          <w:b/>
          <w:color w:val="auto"/>
          <w:sz w:val="24"/>
          <w:szCs w:val="24"/>
        </w:rPr>
        <w:t xml:space="preserve"> 3. </w:t>
      </w:r>
      <w:r w:rsidR="00731337" w:rsidRPr="008534C3">
        <w:rPr>
          <w:rFonts w:ascii="Times New Roman" w:hAnsi="Times New Roman" w:cs="Times New Roman"/>
          <w:b/>
          <w:color w:val="auto"/>
          <w:sz w:val="24"/>
          <w:szCs w:val="24"/>
        </w:rPr>
        <w:t xml:space="preserve">Раскрытие информации в области </w:t>
      </w:r>
      <w:r w:rsidR="00064A00" w:rsidRPr="008534C3">
        <w:rPr>
          <w:rFonts w:ascii="Times New Roman" w:hAnsi="Times New Roman" w:cs="Times New Roman"/>
          <w:b/>
          <w:color w:val="auto"/>
          <w:sz w:val="24"/>
          <w:szCs w:val="24"/>
        </w:rPr>
        <w:t>э</w:t>
      </w:r>
      <w:r w:rsidR="009F01E3" w:rsidRPr="008534C3">
        <w:rPr>
          <w:rFonts w:ascii="Times New Roman" w:hAnsi="Times New Roman" w:cs="Times New Roman"/>
          <w:b/>
          <w:color w:val="auto"/>
          <w:sz w:val="24"/>
          <w:szCs w:val="24"/>
        </w:rPr>
        <w:t>кологической политики</w:t>
      </w:r>
      <w:bookmarkEnd w:id="25"/>
    </w:p>
    <w:p w14:paraId="6AF076CE" w14:textId="31AC3F57" w:rsidR="004865F9" w:rsidRPr="008534C3" w:rsidRDefault="00E62A3F" w:rsidP="00162062">
      <w:pPr>
        <w:pStyle w:val="a9"/>
        <w:tabs>
          <w:tab w:val="left" w:pos="1276"/>
        </w:tabs>
        <w:spacing w:after="120" w:line="240" w:lineRule="auto"/>
        <w:ind w:left="0" w:firstLine="709"/>
        <w:contextualSpacing w:val="0"/>
        <w:jc w:val="both"/>
        <w:rPr>
          <w:rFonts w:ascii="Times New Roman" w:hAnsi="Times New Roman" w:cs="Times New Roman"/>
          <w:sz w:val="24"/>
          <w:szCs w:val="24"/>
        </w:rPr>
      </w:pPr>
      <w:r w:rsidRPr="008534C3">
        <w:rPr>
          <w:rFonts w:ascii="Times New Roman" w:hAnsi="Times New Roman" w:cs="Times New Roman"/>
          <w:sz w:val="24"/>
          <w:szCs w:val="24"/>
        </w:rPr>
        <w:t>3</w:t>
      </w:r>
      <w:r w:rsidR="00FF52DA" w:rsidRPr="008534C3">
        <w:rPr>
          <w:rFonts w:ascii="Times New Roman" w:hAnsi="Times New Roman" w:cs="Times New Roman"/>
          <w:sz w:val="24"/>
          <w:szCs w:val="24"/>
        </w:rPr>
        <w:t>4</w:t>
      </w:r>
      <w:r w:rsidR="00162062" w:rsidRPr="008534C3">
        <w:rPr>
          <w:rFonts w:ascii="Times New Roman" w:hAnsi="Times New Roman" w:cs="Times New Roman"/>
          <w:sz w:val="24"/>
          <w:szCs w:val="24"/>
        </w:rPr>
        <w:t xml:space="preserve">. </w:t>
      </w:r>
      <w:r w:rsidR="00064A00" w:rsidRPr="008534C3">
        <w:rPr>
          <w:rFonts w:ascii="Times New Roman" w:hAnsi="Times New Roman" w:cs="Times New Roman"/>
          <w:sz w:val="24"/>
          <w:szCs w:val="24"/>
        </w:rPr>
        <w:t>Настоящее Положение обязательно к исполнению всеми работниками Банка</w:t>
      </w:r>
      <w:r w:rsidR="00B23D04" w:rsidRPr="008534C3">
        <w:rPr>
          <w:rFonts w:ascii="Times New Roman" w:hAnsi="Times New Roman" w:cs="Times New Roman"/>
          <w:sz w:val="24"/>
          <w:szCs w:val="24"/>
        </w:rPr>
        <w:t xml:space="preserve"> и </w:t>
      </w:r>
      <w:r w:rsidR="00064A00" w:rsidRPr="008534C3">
        <w:rPr>
          <w:rFonts w:ascii="Times New Roman" w:hAnsi="Times New Roman" w:cs="Times New Roman"/>
          <w:sz w:val="24"/>
          <w:szCs w:val="24"/>
        </w:rPr>
        <w:t>подлежит размещению</w:t>
      </w:r>
      <w:r w:rsidR="00731337" w:rsidRPr="008534C3">
        <w:rPr>
          <w:rFonts w:ascii="Times New Roman" w:hAnsi="Times New Roman" w:cs="Times New Roman"/>
          <w:sz w:val="24"/>
          <w:szCs w:val="24"/>
        </w:rPr>
        <w:t xml:space="preserve"> на </w:t>
      </w:r>
      <w:r w:rsidR="00064A00" w:rsidRPr="008534C3">
        <w:rPr>
          <w:rFonts w:ascii="Times New Roman" w:hAnsi="Times New Roman" w:cs="Times New Roman"/>
          <w:sz w:val="24"/>
          <w:szCs w:val="24"/>
        </w:rPr>
        <w:t xml:space="preserve">внутреннем </w:t>
      </w:r>
      <w:r w:rsidR="00731337" w:rsidRPr="008534C3">
        <w:rPr>
          <w:rFonts w:ascii="Times New Roman" w:hAnsi="Times New Roman" w:cs="Times New Roman"/>
          <w:sz w:val="24"/>
          <w:szCs w:val="24"/>
        </w:rPr>
        <w:t>корпоративн</w:t>
      </w:r>
      <w:r w:rsidR="00064A00" w:rsidRPr="008534C3">
        <w:rPr>
          <w:rFonts w:ascii="Times New Roman" w:hAnsi="Times New Roman" w:cs="Times New Roman"/>
          <w:sz w:val="24"/>
          <w:szCs w:val="24"/>
        </w:rPr>
        <w:t>ом портале</w:t>
      </w:r>
      <w:r w:rsidR="00731337" w:rsidRPr="008534C3">
        <w:rPr>
          <w:rFonts w:ascii="Times New Roman" w:hAnsi="Times New Roman" w:cs="Times New Roman"/>
          <w:sz w:val="24"/>
          <w:szCs w:val="24"/>
        </w:rPr>
        <w:t>.</w:t>
      </w:r>
    </w:p>
    <w:p w14:paraId="260AB147" w14:textId="1E2D1471" w:rsidR="004865F9" w:rsidRPr="008534C3" w:rsidRDefault="00E62A3F" w:rsidP="00162062">
      <w:pPr>
        <w:pStyle w:val="a9"/>
        <w:tabs>
          <w:tab w:val="left" w:pos="1276"/>
        </w:tabs>
        <w:spacing w:after="120" w:line="240" w:lineRule="auto"/>
        <w:ind w:left="0" w:firstLine="709"/>
        <w:contextualSpacing w:val="0"/>
        <w:jc w:val="both"/>
        <w:rPr>
          <w:rFonts w:ascii="Times New Roman" w:hAnsi="Times New Roman" w:cs="Times New Roman"/>
          <w:sz w:val="24"/>
          <w:szCs w:val="24"/>
        </w:rPr>
      </w:pPr>
      <w:r w:rsidRPr="008534C3">
        <w:rPr>
          <w:rFonts w:ascii="Times New Roman" w:hAnsi="Times New Roman" w:cs="Times New Roman"/>
          <w:sz w:val="24"/>
          <w:szCs w:val="24"/>
        </w:rPr>
        <w:t>3</w:t>
      </w:r>
      <w:r w:rsidR="00FF52DA" w:rsidRPr="008534C3">
        <w:rPr>
          <w:rFonts w:ascii="Times New Roman" w:hAnsi="Times New Roman" w:cs="Times New Roman"/>
          <w:sz w:val="24"/>
          <w:szCs w:val="24"/>
        </w:rPr>
        <w:t>5</w:t>
      </w:r>
      <w:r w:rsidR="00162062" w:rsidRPr="008534C3">
        <w:rPr>
          <w:rFonts w:ascii="Times New Roman" w:hAnsi="Times New Roman" w:cs="Times New Roman"/>
          <w:sz w:val="24"/>
          <w:szCs w:val="24"/>
        </w:rPr>
        <w:t xml:space="preserve">. </w:t>
      </w:r>
      <w:r w:rsidR="00CA3948" w:rsidRPr="008534C3">
        <w:rPr>
          <w:rFonts w:ascii="Times New Roman" w:hAnsi="Times New Roman" w:cs="Times New Roman"/>
          <w:sz w:val="24"/>
          <w:szCs w:val="24"/>
        </w:rPr>
        <w:t xml:space="preserve">Банк </w:t>
      </w:r>
      <w:r w:rsidR="00731337" w:rsidRPr="008534C3">
        <w:rPr>
          <w:rFonts w:ascii="Times New Roman" w:hAnsi="Times New Roman" w:cs="Times New Roman"/>
          <w:sz w:val="24"/>
          <w:szCs w:val="24"/>
        </w:rPr>
        <w:t>регулярно раскрыва</w:t>
      </w:r>
      <w:r w:rsidR="00B23D04" w:rsidRPr="008534C3">
        <w:rPr>
          <w:rFonts w:ascii="Times New Roman" w:hAnsi="Times New Roman" w:cs="Times New Roman"/>
          <w:sz w:val="24"/>
          <w:szCs w:val="24"/>
        </w:rPr>
        <w:t>е</w:t>
      </w:r>
      <w:r w:rsidR="00731337" w:rsidRPr="008534C3">
        <w:rPr>
          <w:rFonts w:ascii="Times New Roman" w:hAnsi="Times New Roman" w:cs="Times New Roman"/>
          <w:sz w:val="24"/>
          <w:szCs w:val="24"/>
        </w:rPr>
        <w:t>т для заинтересованных сторон р</w:t>
      </w:r>
      <w:r w:rsidR="00064A00" w:rsidRPr="008534C3">
        <w:rPr>
          <w:rFonts w:ascii="Times New Roman" w:hAnsi="Times New Roman" w:cs="Times New Roman"/>
          <w:sz w:val="24"/>
          <w:szCs w:val="24"/>
        </w:rPr>
        <w:t>езультаты реализации экологической п</w:t>
      </w:r>
      <w:r w:rsidR="00731337" w:rsidRPr="008534C3">
        <w:rPr>
          <w:rFonts w:ascii="Times New Roman" w:hAnsi="Times New Roman" w:cs="Times New Roman"/>
          <w:sz w:val="24"/>
          <w:szCs w:val="24"/>
        </w:rPr>
        <w:t xml:space="preserve">олитики в соответствующем разделе корпоративного интернет-сайта, а также в </w:t>
      </w:r>
      <w:r w:rsidR="003F17DA" w:rsidRPr="008534C3">
        <w:rPr>
          <w:rFonts w:ascii="Times New Roman" w:hAnsi="Times New Roman" w:cs="Times New Roman"/>
          <w:sz w:val="24"/>
          <w:szCs w:val="24"/>
        </w:rPr>
        <w:t>Г</w:t>
      </w:r>
      <w:r w:rsidR="00731337" w:rsidRPr="008534C3">
        <w:rPr>
          <w:rFonts w:ascii="Times New Roman" w:hAnsi="Times New Roman" w:cs="Times New Roman"/>
          <w:sz w:val="24"/>
          <w:szCs w:val="24"/>
        </w:rPr>
        <w:t>одов</w:t>
      </w:r>
      <w:r w:rsidR="00B23D04" w:rsidRPr="008534C3">
        <w:rPr>
          <w:rFonts w:ascii="Times New Roman" w:hAnsi="Times New Roman" w:cs="Times New Roman"/>
          <w:sz w:val="24"/>
          <w:szCs w:val="24"/>
        </w:rPr>
        <w:t>ом</w:t>
      </w:r>
      <w:r w:rsidR="00731337" w:rsidRPr="008534C3">
        <w:rPr>
          <w:rFonts w:ascii="Times New Roman" w:hAnsi="Times New Roman" w:cs="Times New Roman"/>
          <w:sz w:val="24"/>
          <w:szCs w:val="24"/>
        </w:rPr>
        <w:t xml:space="preserve"> отчет</w:t>
      </w:r>
      <w:r w:rsidR="00B23D04" w:rsidRPr="008534C3">
        <w:rPr>
          <w:rFonts w:ascii="Times New Roman" w:hAnsi="Times New Roman" w:cs="Times New Roman"/>
          <w:sz w:val="24"/>
          <w:szCs w:val="24"/>
        </w:rPr>
        <w:t>е</w:t>
      </w:r>
      <w:r w:rsidR="00731337" w:rsidRPr="008534C3">
        <w:rPr>
          <w:rFonts w:ascii="Times New Roman" w:hAnsi="Times New Roman" w:cs="Times New Roman"/>
          <w:sz w:val="24"/>
          <w:szCs w:val="24"/>
        </w:rPr>
        <w:t xml:space="preserve"> </w:t>
      </w:r>
      <w:r w:rsidR="00CA3948" w:rsidRPr="008534C3">
        <w:rPr>
          <w:rFonts w:ascii="Times New Roman" w:hAnsi="Times New Roman" w:cs="Times New Roman"/>
          <w:sz w:val="24"/>
          <w:szCs w:val="24"/>
        </w:rPr>
        <w:t>Банка</w:t>
      </w:r>
      <w:r w:rsidR="00731337" w:rsidRPr="008534C3">
        <w:rPr>
          <w:rFonts w:ascii="Times New Roman" w:hAnsi="Times New Roman" w:cs="Times New Roman"/>
          <w:sz w:val="24"/>
          <w:szCs w:val="24"/>
        </w:rPr>
        <w:t>.</w:t>
      </w:r>
    </w:p>
    <w:p w14:paraId="76B9B9DD" w14:textId="77777777" w:rsidR="005C014A" w:rsidRPr="008534C3" w:rsidRDefault="005C014A" w:rsidP="005C014A"/>
    <w:p w14:paraId="161060BF" w14:textId="46A3F367" w:rsidR="004865F9" w:rsidRPr="008534C3" w:rsidRDefault="00413087" w:rsidP="00C92B07">
      <w:pPr>
        <w:pStyle w:val="1"/>
        <w:spacing w:before="0" w:after="120" w:line="240" w:lineRule="auto"/>
        <w:jc w:val="center"/>
        <w:rPr>
          <w:rFonts w:ascii="Times New Roman" w:hAnsi="Times New Roman" w:cs="Times New Roman"/>
          <w:b/>
          <w:color w:val="auto"/>
          <w:sz w:val="24"/>
          <w:szCs w:val="24"/>
        </w:rPr>
      </w:pPr>
      <w:bookmarkStart w:id="26" w:name="_Раздел_4._Заключительные"/>
      <w:bookmarkStart w:id="27" w:name="_Toc176192260"/>
      <w:bookmarkEnd w:id="26"/>
      <w:r w:rsidRPr="008534C3">
        <w:rPr>
          <w:rFonts w:ascii="Times New Roman" w:hAnsi="Times New Roman" w:cs="Times New Roman"/>
          <w:b/>
          <w:color w:val="auto"/>
          <w:sz w:val="24"/>
          <w:szCs w:val="24"/>
        </w:rPr>
        <w:t xml:space="preserve">Раздел </w:t>
      </w:r>
      <w:r w:rsidR="00731337" w:rsidRPr="008534C3">
        <w:rPr>
          <w:rFonts w:ascii="Times New Roman" w:hAnsi="Times New Roman" w:cs="Times New Roman"/>
          <w:b/>
          <w:color w:val="auto"/>
          <w:sz w:val="24"/>
          <w:szCs w:val="24"/>
        </w:rPr>
        <w:t>4. Заключительные положения</w:t>
      </w:r>
      <w:bookmarkEnd w:id="27"/>
    </w:p>
    <w:p w14:paraId="26F8F0B7" w14:textId="3F814192" w:rsidR="00116BD6" w:rsidRPr="008534C3" w:rsidRDefault="00E62A3F" w:rsidP="00162062">
      <w:pPr>
        <w:pStyle w:val="a9"/>
        <w:tabs>
          <w:tab w:val="left" w:pos="1276"/>
        </w:tabs>
        <w:spacing w:after="120" w:line="240" w:lineRule="auto"/>
        <w:ind w:left="-142" w:firstLine="851"/>
        <w:contextualSpacing w:val="0"/>
        <w:jc w:val="both"/>
        <w:rPr>
          <w:rFonts w:ascii="Times New Roman" w:hAnsi="Times New Roman" w:cs="Times New Roman"/>
          <w:sz w:val="24"/>
          <w:szCs w:val="24"/>
        </w:rPr>
      </w:pPr>
      <w:r w:rsidRPr="008534C3">
        <w:rPr>
          <w:rFonts w:ascii="Times New Roman" w:hAnsi="Times New Roman" w:cs="Times New Roman"/>
          <w:sz w:val="24"/>
          <w:szCs w:val="24"/>
        </w:rPr>
        <w:t>3</w:t>
      </w:r>
      <w:r w:rsidR="00FF52DA" w:rsidRPr="008534C3">
        <w:rPr>
          <w:rFonts w:ascii="Times New Roman" w:hAnsi="Times New Roman" w:cs="Times New Roman"/>
          <w:sz w:val="24"/>
          <w:szCs w:val="24"/>
        </w:rPr>
        <w:t>6</w:t>
      </w:r>
      <w:r w:rsidR="00162062" w:rsidRPr="008534C3">
        <w:rPr>
          <w:rFonts w:ascii="Times New Roman" w:hAnsi="Times New Roman" w:cs="Times New Roman"/>
          <w:sz w:val="24"/>
          <w:szCs w:val="24"/>
        </w:rPr>
        <w:t xml:space="preserve">. </w:t>
      </w:r>
      <w:r w:rsidR="00CA3948" w:rsidRPr="008534C3">
        <w:rPr>
          <w:rFonts w:ascii="Times New Roman" w:hAnsi="Times New Roman" w:cs="Times New Roman"/>
          <w:sz w:val="24"/>
          <w:szCs w:val="24"/>
        </w:rPr>
        <w:t xml:space="preserve">Банк </w:t>
      </w:r>
      <w:r w:rsidR="00116BD6" w:rsidRPr="008534C3">
        <w:rPr>
          <w:rFonts w:ascii="Times New Roman" w:hAnsi="Times New Roman" w:cs="Times New Roman"/>
          <w:sz w:val="24"/>
          <w:szCs w:val="24"/>
        </w:rPr>
        <w:t>стремится к внедре</w:t>
      </w:r>
      <w:r w:rsidR="00064A00" w:rsidRPr="008534C3">
        <w:rPr>
          <w:rFonts w:ascii="Times New Roman" w:hAnsi="Times New Roman" w:cs="Times New Roman"/>
          <w:sz w:val="24"/>
          <w:szCs w:val="24"/>
        </w:rPr>
        <w:t>нию положений экологической политики</w:t>
      </w:r>
      <w:r w:rsidR="00116BD6" w:rsidRPr="008534C3">
        <w:rPr>
          <w:rFonts w:ascii="Times New Roman" w:hAnsi="Times New Roman" w:cs="Times New Roman"/>
          <w:sz w:val="24"/>
          <w:szCs w:val="24"/>
        </w:rPr>
        <w:t xml:space="preserve"> в своей деятельности. </w:t>
      </w:r>
    </w:p>
    <w:p w14:paraId="047A6692" w14:textId="650C997D" w:rsidR="00A527EE" w:rsidRPr="008534C3" w:rsidRDefault="00E62A3F" w:rsidP="0082229E">
      <w:pPr>
        <w:pStyle w:val="a9"/>
        <w:tabs>
          <w:tab w:val="left" w:pos="1276"/>
        </w:tabs>
        <w:spacing w:after="120" w:line="240" w:lineRule="auto"/>
        <w:ind w:left="-142" w:firstLine="851"/>
        <w:contextualSpacing w:val="0"/>
        <w:jc w:val="both"/>
        <w:rPr>
          <w:rFonts w:ascii="Times New Roman" w:hAnsi="Times New Roman" w:cs="Times New Roman"/>
          <w:sz w:val="24"/>
          <w:szCs w:val="24"/>
        </w:rPr>
      </w:pPr>
      <w:r w:rsidRPr="008534C3">
        <w:rPr>
          <w:rFonts w:ascii="Times New Roman" w:hAnsi="Times New Roman" w:cs="Times New Roman"/>
          <w:sz w:val="24"/>
          <w:szCs w:val="24"/>
        </w:rPr>
        <w:t>3</w:t>
      </w:r>
      <w:r w:rsidR="00FF52DA" w:rsidRPr="008534C3">
        <w:rPr>
          <w:rFonts w:ascii="Times New Roman" w:hAnsi="Times New Roman" w:cs="Times New Roman"/>
          <w:sz w:val="24"/>
          <w:szCs w:val="24"/>
        </w:rPr>
        <w:t>7</w:t>
      </w:r>
      <w:r w:rsidR="00162062" w:rsidRPr="008534C3">
        <w:rPr>
          <w:rFonts w:ascii="Times New Roman" w:hAnsi="Times New Roman" w:cs="Times New Roman"/>
          <w:sz w:val="24"/>
          <w:szCs w:val="24"/>
        </w:rPr>
        <w:t xml:space="preserve">. </w:t>
      </w:r>
      <w:r w:rsidR="00CA3948" w:rsidRPr="008534C3">
        <w:rPr>
          <w:rFonts w:ascii="Times New Roman" w:hAnsi="Times New Roman" w:cs="Times New Roman"/>
          <w:sz w:val="24"/>
          <w:szCs w:val="24"/>
        </w:rPr>
        <w:t xml:space="preserve">Банк </w:t>
      </w:r>
      <w:r w:rsidR="003F17DA" w:rsidRPr="008534C3">
        <w:rPr>
          <w:rFonts w:ascii="Times New Roman" w:hAnsi="Times New Roman" w:cs="Times New Roman"/>
          <w:sz w:val="24"/>
          <w:szCs w:val="24"/>
        </w:rPr>
        <w:t>стремится с</w:t>
      </w:r>
      <w:r w:rsidR="00064A00" w:rsidRPr="008534C3">
        <w:rPr>
          <w:rFonts w:ascii="Times New Roman" w:hAnsi="Times New Roman" w:cs="Times New Roman"/>
          <w:sz w:val="24"/>
          <w:szCs w:val="24"/>
        </w:rPr>
        <w:t>овершенствовать экологическую п</w:t>
      </w:r>
      <w:r w:rsidR="00116BD6" w:rsidRPr="008534C3">
        <w:rPr>
          <w:rFonts w:ascii="Times New Roman" w:hAnsi="Times New Roman" w:cs="Times New Roman"/>
          <w:sz w:val="24"/>
          <w:szCs w:val="24"/>
        </w:rPr>
        <w:t>олитику с учетом изменений в законодательстве и появл</w:t>
      </w:r>
      <w:r w:rsidR="00A527EE" w:rsidRPr="008534C3">
        <w:rPr>
          <w:rFonts w:ascii="Times New Roman" w:hAnsi="Times New Roman" w:cs="Times New Roman"/>
          <w:sz w:val="24"/>
          <w:szCs w:val="24"/>
        </w:rPr>
        <w:t>ения новых стандартов в области управления качеством и охраны окружающей среды</w:t>
      </w:r>
      <w:r w:rsidR="00116BD6" w:rsidRPr="008534C3">
        <w:rPr>
          <w:rFonts w:ascii="Times New Roman" w:hAnsi="Times New Roman" w:cs="Times New Roman"/>
          <w:sz w:val="24"/>
          <w:szCs w:val="24"/>
        </w:rPr>
        <w:t xml:space="preserve"> в международной и национальной практике, </w:t>
      </w:r>
      <w:r w:rsidR="00534940" w:rsidRPr="008534C3">
        <w:rPr>
          <w:rFonts w:ascii="Times New Roman" w:hAnsi="Times New Roman" w:cs="Times New Roman"/>
          <w:sz w:val="24"/>
          <w:szCs w:val="24"/>
        </w:rPr>
        <w:t xml:space="preserve">изменении приоритетов развития и условий деятельности Банка, </w:t>
      </w:r>
      <w:r w:rsidR="00116BD6" w:rsidRPr="008534C3">
        <w:rPr>
          <w:rFonts w:ascii="Times New Roman" w:hAnsi="Times New Roman" w:cs="Times New Roman"/>
          <w:sz w:val="24"/>
          <w:szCs w:val="24"/>
        </w:rPr>
        <w:t>руководствуясь интересами Единственного акционера и иных заинтересованных лиц.</w:t>
      </w:r>
    </w:p>
    <w:p w14:paraId="32FB01A4" w14:textId="5637A40C" w:rsidR="005F4A16" w:rsidRDefault="005F4A16" w:rsidP="005F4A16">
      <w:pPr>
        <w:pStyle w:val="afb"/>
        <w:tabs>
          <w:tab w:val="left" w:pos="710"/>
        </w:tabs>
        <w:spacing w:before="0" w:beforeAutospacing="0" w:after="0" w:afterAutospacing="0"/>
        <w:ind w:left="-142" w:firstLine="851"/>
        <w:jc w:val="both"/>
        <w:rPr>
          <w:rFonts w:ascii="Times New Roman" w:hAnsi="Times New Roman" w:cs="Times New Roman"/>
        </w:rPr>
      </w:pPr>
      <w:r w:rsidRPr="008534C3">
        <w:rPr>
          <w:rFonts w:ascii="Times New Roman" w:hAnsi="Times New Roman" w:cs="Times New Roman"/>
        </w:rPr>
        <w:t>3</w:t>
      </w:r>
      <w:r w:rsidR="00064A00" w:rsidRPr="008534C3">
        <w:rPr>
          <w:rFonts w:ascii="Times New Roman" w:hAnsi="Times New Roman" w:cs="Times New Roman"/>
        </w:rPr>
        <w:t>8. Владельцем настоящего Положения</w:t>
      </w:r>
      <w:r w:rsidRPr="008534C3">
        <w:rPr>
          <w:rFonts w:ascii="Times New Roman" w:hAnsi="Times New Roman" w:cs="Times New Roman"/>
        </w:rPr>
        <w:t xml:space="preserve"> является ответственное подразделение, которое обе</w:t>
      </w:r>
      <w:r w:rsidR="00064A00" w:rsidRPr="008534C3">
        <w:rPr>
          <w:rFonts w:ascii="Times New Roman" w:hAnsi="Times New Roman" w:cs="Times New Roman"/>
        </w:rPr>
        <w:t>спечивает актуализацию настоящего Положения</w:t>
      </w:r>
      <w:r w:rsidRPr="008534C3">
        <w:rPr>
          <w:rFonts w:ascii="Times New Roman" w:hAnsi="Times New Roman" w:cs="Times New Roman"/>
        </w:rPr>
        <w:t xml:space="preserve"> в связи с изменением целей, задач и процессов Банка, а также под влиянием внешних регуляторов и законодательства.</w:t>
      </w:r>
      <w:r>
        <w:rPr>
          <w:rFonts w:ascii="Times New Roman" w:hAnsi="Times New Roman" w:cs="Times New Roman"/>
        </w:rPr>
        <w:t xml:space="preserve"> </w:t>
      </w:r>
    </w:p>
    <w:p w14:paraId="3E5B0AC9" w14:textId="7CAA7943" w:rsidR="005F4A16" w:rsidRPr="0082229E" w:rsidRDefault="005F4A16" w:rsidP="005F4A16">
      <w:pPr>
        <w:pStyle w:val="a9"/>
        <w:tabs>
          <w:tab w:val="left" w:pos="1276"/>
        </w:tabs>
        <w:spacing w:after="120" w:line="240" w:lineRule="auto"/>
        <w:ind w:left="-142" w:firstLine="851"/>
        <w:contextualSpacing w:val="0"/>
        <w:jc w:val="both"/>
        <w:rPr>
          <w:rFonts w:ascii="Times New Roman" w:hAnsi="Times New Roman" w:cs="Times New Roman"/>
          <w:sz w:val="24"/>
          <w:szCs w:val="24"/>
        </w:rPr>
      </w:pPr>
    </w:p>
    <w:sectPr w:rsidR="005F4A16" w:rsidRPr="0082229E" w:rsidSect="008B5BA7">
      <w:headerReference w:type="default" r:id="rId10"/>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F54A" w14:textId="77777777" w:rsidR="00CF6B98" w:rsidRDefault="00CF6B98">
      <w:pPr>
        <w:spacing w:after="0" w:line="240" w:lineRule="auto"/>
      </w:pPr>
      <w:r>
        <w:separator/>
      </w:r>
    </w:p>
  </w:endnote>
  <w:endnote w:type="continuationSeparator" w:id="0">
    <w:p w14:paraId="5FB70783" w14:textId="77777777" w:rsidR="00CF6B98" w:rsidRDefault="00CF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88945" w14:textId="44015609" w:rsidR="0066216E" w:rsidRPr="008B0848" w:rsidRDefault="00C82CFD" w:rsidP="008B0848">
    <w:pPr>
      <w:pStyle w:val="ad"/>
      <w:rPr>
        <w:rFonts w:ascii="Times New Roman" w:hAnsi="Times New Roman" w:cs="Times New Roman"/>
        <w:sz w:val="20"/>
        <w:szCs w:val="20"/>
      </w:rPr>
    </w:pPr>
    <w:r w:rsidRPr="008B0848">
      <w:rPr>
        <w:rFonts w:ascii="Times New Roman" w:hAnsi="Times New Roman" w:cs="Times New Roman"/>
        <w:sz w:val="20"/>
        <w:szCs w:val="20"/>
      </w:rPr>
      <w:t xml:space="preserve">Положение </w:t>
    </w:r>
    <w:r w:rsidR="00957A11" w:rsidRPr="008B0848">
      <w:rPr>
        <w:rFonts w:ascii="Times New Roman" w:hAnsi="Times New Roman" w:cs="Times New Roman"/>
        <w:sz w:val="20"/>
        <w:szCs w:val="20"/>
      </w:rPr>
      <w:t>А</w:t>
    </w:r>
    <w:r w:rsidR="007615E3" w:rsidRPr="008B0848">
      <w:rPr>
        <w:rFonts w:ascii="Times New Roman" w:hAnsi="Times New Roman" w:cs="Times New Roman"/>
        <w:sz w:val="20"/>
        <w:szCs w:val="20"/>
      </w:rPr>
      <w:t>О "</w:t>
    </w:r>
    <w:r w:rsidR="004543A2" w:rsidRPr="008B0848">
      <w:rPr>
        <w:rFonts w:ascii="Times New Roman" w:hAnsi="Times New Roman" w:cs="Times New Roman"/>
        <w:sz w:val="20"/>
        <w:szCs w:val="20"/>
        <w:lang w:val="kk-KZ"/>
      </w:rPr>
      <w:t>Отбасы банк</w:t>
    </w:r>
    <w:r w:rsidR="007615E3" w:rsidRPr="008B0848">
      <w:rPr>
        <w:rFonts w:ascii="Times New Roman" w:hAnsi="Times New Roman" w:cs="Times New Roman"/>
        <w:sz w:val="20"/>
        <w:szCs w:val="20"/>
      </w:rPr>
      <w:t>"</w:t>
    </w:r>
    <w:sdt>
      <w:sdtPr>
        <w:rPr>
          <w:rFonts w:ascii="Times New Roman" w:hAnsi="Times New Roman" w:cs="Times New Roman"/>
          <w:sz w:val="20"/>
          <w:szCs w:val="20"/>
        </w:rPr>
        <w:id w:val="-465897698"/>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r w:rsidR="008B0848" w:rsidRPr="008B0848">
              <w:rPr>
                <w:rFonts w:ascii="Times New Roman" w:hAnsi="Times New Roman" w:cs="Times New Roman"/>
                <w:sz w:val="20"/>
                <w:szCs w:val="20"/>
              </w:rPr>
              <w:t xml:space="preserve"> о снижении воздействия на окружающую среду</w:t>
            </w:r>
            <w:r w:rsidR="008B0848">
              <w:rPr>
                <w:rFonts w:ascii="Times New Roman" w:hAnsi="Times New Roman" w:cs="Times New Roman"/>
                <w:sz w:val="20"/>
                <w:szCs w:val="20"/>
              </w:rPr>
              <w:t xml:space="preserve">                                                    </w:t>
            </w:r>
            <w:r w:rsidR="008B0848" w:rsidRPr="008B0848">
              <w:rPr>
                <w:rFonts w:ascii="Times New Roman" w:hAnsi="Times New Roman" w:cs="Times New Roman"/>
                <w:sz w:val="20"/>
                <w:szCs w:val="20"/>
              </w:rPr>
              <w:t xml:space="preserve"> и глобальное изменение климата                 </w:t>
            </w:r>
            <w:r w:rsidR="007615E3" w:rsidRPr="008B0848">
              <w:rPr>
                <w:rFonts w:ascii="Times New Roman" w:hAnsi="Times New Roman" w:cs="Times New Roman"/>
                <w:sz w:val="20"/>
                <w:szCs w:val="20"/>
              </w:rPr>
              <w:t xml:space="preserve">           </w:t>
            </w:r>
            <w:r w:rsidR="008B0848">
              <w:rPr>
                <w:rFonts w:ascii="Times New Roman" w:hAnsi="Times New Roman" w:cs="Times New Roman"/>
                <w:sz w:val="20"/>
                <w:szCs w:val="20"/>
              </w:rPr>
              <w:t xml:space="preserve">                                                                      </w:t>
            </w:r>
            <w:r w:rsidR="00957A11" w:rsidRPr="008B0848">
              <w:rPr>
                <w:rFonts w:ascii="Times New Roman" w:hAnsi="Times New Roman" w:cs="Times New Roman"/>
                <w:sz w:val="20"/>
                <w:szCs w:val="20"/>
              </w:rPr>
              <w:t xml:space="preserve">Страница </w:t>
            </w:r>
            <w:r w:rsidR="00957A11" w:rsidRPr="008B0848">
              <w:rPr>
                <w:rFonts w:ascii="Times New Roman" w:hAnsi="Times New Roman" w:cs="Times New Roman"/>
                <w:b/>
                <w:bCs/>
                <w:sz w:val="20"/>
                <w:szCs w:val="20"/>
              </w:rPr>
              <w:fldChar w:fldCharType="begin"/>
            </w:r>
            <w:r w:rsidR="00957A11" w:rsidRPr="008B0848">
              <w:rPr>
                <w:rFonts w:ascii="Times New Roman" w:hAnsi="Times New Roman" w:cs="Times New Roman"/>
                <w:b/>
                <w:bCs/>
                <w:sz w:val="20"/>
                <w:szCs w:val="20"/>
              </w:rPr>
              <w:instrText>PAGE</w:instrText>
            </w:r>
            <w:r w:rsidR="00957A11" w:rsidRPr="008B0848">
              <w:rPr>
                <w:rFonts w:ascii="Times New Roman" w:hAnsi="Times New Roman" w:cs="Times New Roman"/>
                <w:b/>
                <w:bCs/>
                <w:sz w:val="20"/>
                <w:szCs w:val="20"/>
              </w:rPr>
              <w:fldChar w:fldCharType="separate"/>
            </w:r>
            <w:r w:rsidR="004C0117">
              <w:rPr>
                <w:rFonts w:ascii="Times New Roman" w:hAnsi="Times New Roman" w:cs="Times New Roman"/>
                <w:b/>
                <w:bCs/>
                <w:noProof/>
                <w:sz w:val="20"/>
                <w:szCs w:val="20"/>
              </w:rPr>
              <w:t>13</w:t>
            </w:r>
            <w:r w:rsidR="00957A11" w:rsidRPr="008B0848">
              <w:rPr>
                <w:rFonts w:ascii="Times New Roman" w:hAnsi="Times New Roman" w:cs="Times New Roman"/>
                <w:b/>
                <w:bCs/>
                <w:sz w:val="20"/>
                <w:szCs w:val="20"/>
              </w:rPr>
              <w:fldChar w:fldCharType="end"/>
            </w:r>
            <w:r w:rsidR="007615E3" w:rsidRPr="008B0848">
              <w:rPr>
                <w:rFonts w:ascii="Times New Roman" w:hAnsi="Times New Roman" w:cs="Times New Roman"/>
                <w:sz w:val="20"/>
                <w:szCs w:val="20"/>
              </w:rPr>
              <w:t xml:space="preserve"> из </w:t>
            </w:r>
            <w:r w:rsidR="00957A11" w:rsidRPr="008B0848">
              <w:rPr>
                <w:rFonts w:ascii="Times New Roman" w:hAnsi="Times New Roman" w:cs="Times New Roman"/>
                <w:b/>
                <w:bCs/>
                <w:sz w:val="20"/>
                <w:szCs w:val="20"/>
              </w:rPr>
              <w:fldChar w:fldCharType="begin"/>
            </w:r>
            <w:r w:rsidR="00957A11" w:rsidRPr="008B0848">
              <w:rPr>
                <w:rFonts w:ascii="Times New Roman" w:hAnsi="Times New Roman" w:cs="Times New Roman"/>
                <w:b/>
                <w:bCs/>
                <w:sz w:val="20"/>
                <w:szCs w:val="20"/>
              </w:rPr>
              <w:instrText>NUMPAGES</w:instrText>
            </w:r>
            <w:r w:rsidR="00957A11" w:rsidRPr="008B0848">
              <w:rPr>
                <w:rFonts w:ascii="Times New Roman" w:hAnsi="Times New Roman" w:cs="Times New Roman"/>
                <w:b/>
                <w:bCs/>
                <w:sz w:val="20"/>
                <w:szCs w:val="20"/>
              </w:rPr>
              <w:fldChar w:fldCharType="separate"/>
            </w:r>
            <w:r w:rsidR="004C0117">
              <w:rPr>
                <w:rFonts w:ascii="Times New Roman" w:hAnsi="Times New Roman" w:cs="Times New Roman"/>
                <w:b/>
                <w:bCs/>
                <w:noProof/>
                <w:sz w:val="20"/>
                <w:szCs w:val="20"/>
              </w:rPr>
              <w:t>13</w:t>
            </w:r>
            <w:r w:rsidR="00957A11" w:rsidRPr="008B0848">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BF1C7" w14:textId="77777777" w:rsidR="00CF6B98" w:rsidRDefault="00CF6B98">
      <w:pPr>
        <w:spacing w:after="0" w:line="240" w:lineRule="auto"/>
      </w:pPr>
      <w:r>
        <w:separator/>
      </w:r>
    </w:p>
  </w:footnote>
  <w:footnote w:type="continuationSeparator" w:id="0">
    <w:p w14:paraId="6236E081" w14:textId="77777777" w:rsidR="00CF6B98" w:rsidRDefault="00CF6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B45D3" w14:textId="41631A51" w:rsidR="0066216E" w:rsidRPr="008B5A2F" w:rsidRDefault="0066216E" w:rsidP="008B5A2F">
    <w:pPr>
      <w:pStyle w:val="af1"/>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5370"/>
    <w:multiLevelType w:val="hybridMultilevel"/>
    <w:tmpl w:val="336E4AD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0C7FDC"/>
    <w:multiLevelType w:val="hybridMultilevel"/>
    <w:tmpl w:val="D8B2D19E"/>
    <w:lvl w:ilvl="0" w:tplc="2D522268">
      <w:start w:val="1"/>
      <w:numFmt w:val="decimal"/>
      <w:lvlText w:val="%1)"/>
      <w:lvlJc w:val="left"/>
      <w:pPr>
        <w:ind w:left="720" w:hanging="358"/>
      </w:pPr>
      <w:rPr>
        <w:rFonts w:hint="default"/>
        <w:color w:val="auto"/>
      </w:rPr>
    </w:lvl>
    <w:lvl w:ilvl="1" w:tplc="6B9806CC">
      <w:start w:val="1"/>
      <w:numFmt w:val="bullet"/>
      <w:lvlText w:val="o"/>
      <w:lvlJc w:val="left"/>
      <w:pPr>
        <w:ind w:left="1440" w:hanging="358"/>
      </w:pPr>
      <w:rPr>
        <w:rFonts w:ascii="Courier New" w:hAnsi="Courier New" w:cs="Courier New" w:hint="default"/>
      </w:rPr>
    </w:lvl>
    <w:lvl w:ilvl="2" w:tplc="37809BA2">
      <w:start w:val="1"/>
      <w:numFmt w:val="bullet"/>
      <w:lvlText w:val=""/>
      <w:lvlJc w:val="left"/>
      <w:pPr>
        <w:ind w:left="2160" w:hanging="358"/>
      </w:pPr>
      <w:rPr>
        <w:rFonts w:ascii="Wingdings" w:hAnsi="Wingdings" w:hint="default"/>
      </w:rPr>
    </w:lvl>
    <w:lvl w:ilvl="3" w:tplc="21D67EFA">
      <w:start w:val="1"/>
      <w:numFmt w:val="bullet"/>
      <w:lvlText w:val=""/>
      <w:lvlJc w:val="left"/>
      <w:pPr>
        <w:ind w:left="2880" w:hanging="358"/>
      </w:pPr>
      <w:rPr>
        <w:rFonts w:ascii="Symbol" w:hAnsi="Symbol" w:hint="default"/>
      </w:rPr>
    </w:lvl>
    <w:lvl w:ilvl="4" w:tplc="CE1A2F58">
      <w:start w:val="1"/>
      <w:numFmt w:val="bullet"/>
      <w:lvlText w:val="o"/>
      <w:lvlJc w:val="left"/>
      <w:pPr>
        <w:ind w:left="3600" w:hanging="358"/>
      </w:pPr>
      <w:rPr>
        <w:rFonts w:ascii="Courier New" w:hAnsi="Courier New" w:cs="Courier New" w:hint="default"/>
      </w:rPr>
    </w:lvl>
    <w:lvl w:ilvl="5" w:tplc="A9801844">
      <w:start w:val="1"/>
      <w:numFmt w:val="bullet"/>
      <w:lvlText w:val=""/>
      <w:lvlJc w:val="left"/>
      <w:pPr>
        <w:ind w:left="4320" w:hanging="358"/>
      </w:pPr>
      <w:rPr>
        <w:rFonts w:ascii="Wingdings" w:hAnsi="Wingdings" w:hint="default"/>
      </w:rPr>
    </w:lvl>
    <w:lvl w:ilvl="6" w:tplc="508A0CF4">
      <w:start w:val="1"/>
      <w:numFmt w:val="bullet"/>
      <w:lvlText w:val=""/>
      <w:lvlJc w:val="left"/>
      <w:pPr>
        <w:ind w:left="5040" w:hanging="358"/>
      </w:pPr>
      <w:rPr>
        <w:rFonts w:ascii="Symbol" w:hAnsi="Symbol" w:hint="default"/>
      </w:rPr>
    </w:lvl>
    <w:lvl w:ilvl="7" w:tplc="3F2CDB34">
      <w:start w:val="1"/>
      <w:numFmt w:val="bullet"/>
      <w:lvlText w:val="o"/>
      <w:lvlJc w:val="left"/>
      <w:pPr>
        <w:ind w:left="5760" w:hanging="358"/>
      </w:pPr>
      <w:rPr>
        <w:rFonts w:ascii="Courier New" w:hAnsi="Courier New" w:cs="Courier New" w:hint="default"/>
      </w:rPr>
    </w:lvl>
    <w:lvl w:ilvl="8" w:tplc="047A1AD4">
      <w:start w:val="1"/>
      <w:numFmt w:val="bullet"/>
      <w:lvlText w:val=""/>
      <w:lvlJc w:val="left"/>
      <w:pPr>
        <w:ind w:left="6480" w:hanging="358"/>
      </w:pPr>
      <w:rPr>
        <w:rFonts w:ascii="Wingdings" w:hAnsi="Wingdings" w:hint="default"/>
      </w:rPr>
    </w:lvl>
  </w:abstractNum>
  <w:abstractNum w:abstractNumId="2" w15:restartNumberingAfterBreak="0">
    <w:nsid w:val="106D4832"/>
    <w:multiLevelType w:val="hybridMultilevel"/>
    <w:tmpl w:val="6FC8BA32"/>
    <w:lvl w:ilvl="0" w:tplc="F37A5090">
      <w:start w:val="1"/>
      <w:numFmt w:val="decimal"/>
      <w:lvlText w:val="%1)"/>
      <w:lvlJc w:val="left"/>
      <w:pPr>
        <w:ind w:left="1069" w:hanging="35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2F4754"/>
    <w:multiLevelType w:val="hybridMultilevel"/>
    <w:tmpl w:val="2D6A8C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510F5B"/>
    <w:multiLevelType w:val="hybridMultilevel"/>
    <w:tmpl w:val="B9940C64"/>
    <w:lvl w:ilvl="0" w:tplc="6B5C3EF6">
      <w:start w:val="6"/>
      <w:numFmt w:val="decimal"/>
      <w:lvlText w:val="%1."/>
      <w:lvlJc w:val="left"/>
      <w:pPr>
        <w:ind w:left="1069" w:hanging="35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FA1618"/>
    <w:multiLevelType w:val="hybridMultilevel"/>
    <w:tmpl w:val="B4F48B10"/>
    <w:lvl w:ilvl="0" w:tplc="659EFED4">
      <w:start w:val="1"/>
      <w:numFmt w:val="decimal"/>
      <w:lvlText w:val="%1)"/>
      <w:lvlJc w:val="left"/>
      <w:pPr>
        <w:ind w:left="1069" w:hanging="358"/>
      </w:pPr>
      <w:rPr>
        <w:rFonts w:hint="default"/>
        <w:color w:val="auto"/>
      </w:rPr>
    </w:lvl>
    <w:lvl w:ilvl="1" w:tplc="97B44D24">
      <w:start w:val="1"/>
      <w:numFmt w:val="bullet"/>
      <w:lvlText w:val="o"/>
      <w:lvlJc w:val="left"/>
      <w:pPr>
        <w:ind w:left="2149" w:hanging="358"/>
      </w:pPr>
      <w:rPr>
        <w:rFonts w:ascii="Courier New" w:hAnsi="Courier New" w:cs="Courier New" w:hint="default"/>
      </w:rPr>
    </w:lvl>
    <w:lvl w:ilvl="2" w:tplc="BD10C966">
      <w:start w:val="1"/>
      <w:numFmt w:val="bullet"/>
      <w:lvlText w:val=""/>
      <w:lvlJc w:val="left"/>
      <w:pPr>
        <w:ind w:left="2869" w:hanging="358"/>
      </w:pPr>
      <w:rPr>
        <w:rFonts w:ascii="Wingdings" w:hAnsi="Wingdings" w:hint="default"/>
      </w:rPr>
    </w:lvl>
    <w:lvl w:ilvl="3" w:tplc="00BEDF94">
      <w:start w:val="1"/>
      <w:numFmt w:val="bullet"/>
      <w:lvlText w:val=""/>
      <w:lvlJc w:val="left"/>
      <w:pPr>
        <w:ind w:left="3589" w:hanging="358"/>
      </w:pPr>
      <w:rPr>
        <w:rFonts w:ascii="Symbol" w:hAnsi="Symbol" w:hint="default"/>
      </w:rPr>
    </w:lvl>
    <w:lvl w:ilvl="4" w:tplc="AFC8294C">
      <w:start w:val="1"/>
      <w:numFmt w:val="bullet"/>
      <w:lvlText w:val="o"/>
      <w:lvlJc w:val="left"/>
      <w:pPr>
        <w:ind w:left="4309" w:hanging="358"/>
      </w:pPr>
      <w:rPr>
        <w:rFonts w:ascii="Courier New" w:hAnsi="Courier New" w:cs="Courier New" w:hint="default"/>
      </w:rPr>
    </w:lvl>
    <w:lvl w:ilvl="5" w:tplc="91EEF266">
      <w:start w:val="1"/>
      <w:numFmt w:val="bullet"/>
      <w:lvlText w:val=""/>
      <w:lvlJc w:val="left"/>
      <w:pPr>
        <w:ind w:left="5029" w:hanging="358"/>
      </w:pPr>
      <w:rPr>
        <w:rFonts w:ascii="Wingdings" w:hAnsi="Wingdings" w:hint="default"/>
      </w:rPr>
    </w:lvl>
    <w:lvl w:ilvl="6" w:tplc="F1028D46">
      <w:start w:val="1"/>
      <w:numFmt w:val="bullet"/>
      <w:lvlText w:val=""/>
      <w:lvlJc w:val="left"/>
      <w:pPr>
        <w:ind w:left="5749" w:hanging="358"/>
      </w:pPr>
      <w:rPr>
        <w:rFonts w:ascii="Symbol" w:hAnsi="Symbol" w:hint="default"/>
      </w:rPr>
    </w:lvl>
    <w:lvl w:ilvl="7" w:tplc="1954F884">
      <w:start w:val="1"/>
      <w:numFmt w:val="bullet"/>
      <w:lvlText w:val="o"/>
      <w:lvlJc w:val="left"/>
      <w:pPr>
        <w:ind w:left="6469" w:hanging="358"/>
      </w:pPr>
      <w:rPr>
        <w:rFonts w:ascii="Courier New" w:hAnsi="Courier New" w:cs="Courier New" w:hint="default"/>
      </w:rPr>
    </w:lvl>
    <w:lvl w:ilvl="8" w:tplc="9B94F372">
      <w:start w:val="1"/>
      <w:numFmt w:val="bullet"/>
      <w:lvlText w:val=""/>
      <w:lvlJc w:val="left"/>
      <w:pPr>
        <w:ind w:left="7189" w:hanging="358"/>
      </w:pPr>
      <w:rPr>
        <w:rFonts w:ascii="Wingdings" w:hAnsi="Wingdings" w:hint="default"/>
      </w:rPr>
    </w:lvl>
  </w:abstractNum>
  <w:abstractNum w:abstractNumId="6" w15:restartNumberingAfterBreak="0">
    <w:nsid w:val="265B37FD"/>
    <w:multiLevelType w:val="hybridMultilevel"/>
    <w:tmpl w:val="68DA14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7372399"/>
    <w:multiLevelType w:val="hybridMultilevel"/>
    <w:tmpl w:val="BDDAD228"/>
    <w:lvl w:ilvl="0" w:tplc="F37A5090">
      <w:start w:val="1"/>
      <w:numFmt w:val="decimal"/>
      <w:lvlText w:val="%1)"/>
      <w:lvlJc w:val="left"/>
      <w:pPr>
        <w:ind w:left="1067" w:hanging="358"/>
      </w:pPr>
      <w:rPr>
        <w:rFonts w:hint="default"/>
        <w:color w:val="auto"/>
      </w:rPr>
    </w:lvl>
    <w:lvl w:ilvl="1" w:tplc="930E1D4C">
      <w:start w:val="1"/>
      <w:numFmt w:val="bullet"/>
      <w:lvlText w:val="o"/>
      <w:lvlJc w:val="left"/>
      <w:pPr>
        <w:ind w:left="1787" w:hanging="358"/>
      </w:pPr>
      <w:rPr>
        <w:rFonts w:ascii="Courier New" w:hAnsi="Courier New" w:cs="Courier New" w:hint="default"/>
      </w:rPr>
    </w:lvl>
    <w:lvl w:ilvl="2" w:tplc="48FA1D18">
      <w:start w:val="1"/>
      <w:numFmt w:val="bullet"/>
      <w:lvlText w:val=""/>
      <w:lvlJc w:val="left"/>
      <w:pPr>
        <w:ind w:left="2507" w:hanging="358"/>
      </w:pPr>
      <w:rPr>
        <w:rFonts w:ascii="Wingdings" w:hAnsi="Wingdings" w:hint="default"/>
      </w:rPr>
    </w:lvl>
    <w:lvl w:ilvl="3" w:tplc="A9747C56">
      <w:start w:val="1"/>
      <w:numFmt w:val="bullet"/>
      <w:lvlText w:val=""/>
      <w:lvlJc w:val="left"/>
      <w:pPr>
        <w:ind w:left="3227" w:hanging="358"/>
      </w:pPr>
      <w:rPr>
        <w:rFonts w:ascii="Symbol" w:hAnsi="Symbol" w:hint="default"/>
      </w:rPr>
    </w:lvl>
    <w:lvl w:ilvl="4" w:tplc="51BE4246">
      <w:start w:val="1"/>
      <w:numFmt w:val="bullet"/>
      <w:lvlText w:val="o"/>
      <w:lvlJc w:val="left"/>
      <w:pPr>
        <w:ind w:left="3947" w:hanging="358"/>
      </w:pPr>
      <w:rPr>
        <w:rFonts w:ascii="Courier New" w:hAnsi="Courier New" w:cs="Courier New" w:hint="default"/>
      </w:rPr>
    </w:lvl>
    <w:lvl w:ilvl="5" w:tplc="CE0056B0">
      <w:start w:val="1"/>
      <w:numFmt w:val="bullet"/>
      <w:lvlText w:val=""/>
      <w:lvlJc w:val="left"/>
      <w:pPr>
        <w:ind w:left="4667" w:hanging="358"/>
      </w:pPr>
      <w:rPr>
        <w:rFonts w:ascii="Wingdings" w:hAnsi="Wingdings" w:hint="default"/>
      </w:rPr>
    </w:lvl>
    <w:lvl w:ilvl="6" w:tplc="1CCC2F92">
      <w:start w:val="1"/>
      <w:numFmt w:val="bullet"/>
      <w:lvlText w:val=""/>
      <w:lvlJc w:val="left"/>
      <w:pPr>
        <w:ind w:left="5387" w:hanging="358"/>
      </w:pPr>
      <w:rPr>
        <w:rFonts w:ascii="Symbol" w:hAnsi="Symbol" w:hint="default"/>
      </w:rPr>
    </w:lvl>
    <w:lvl w:ilvl="7" w:tplc="7D3AB08C">
      <w:start w:val="1"/>
      <w:numFmt w:val="bullet"/>
      <w:lvlText w:val="o"/>
      <w:lvlJc w:val="left"/>
      <w:pPr>
        <w:ind w:left="6107" w:hanging="358"/>
      </w:pPr>
      <w:rPr>
        <w:rFonts w:ascii="Courier New" w:hAnsi="Courier New" w:cs="Courier New" w:hint="default"/>
      </w:rPr>
    </w:lvl>
    <w:lvl w:ilvl="8" w:tplc="7FAC6AB0">
      <w:start w:val="1"/>
      <w:numFmt w:val="bullet"/>
      <w:lvlText w:val=""/>
      <w:lvlJc w:val="left"/>
      <w:pPr>
        <w:ind w:left="6827" w:hanging="358"/>
      </w:pPr>
      <w:rPr>
        <w:rFonts w:ascii="Wingdings" w:hAnsi="Wingdings" w:hint="default"/>
      </w:rPr>
    </w:lvl>
  </w:abstractNum>
  <w:abstractNum w:abstractNumId="8" w15:restartNumberingAfterBreak="0">
    <w:nsid w:val="33FB50AF"/>
    <w:multiLevelType w:val="hybridMultilevel"/>
    <w:tmpl w:val="20F6F250"/>
    <w:lvl w:ilvl="0" w:tplc="D6F4D32E">
      <w:start w:val="1"/>
      <w:numFmt w:val="decimal"/>
      <w:lvlText w:val="%1)"/>
      <w:lvlJc w:val="left"/>
      <w:pPr>
        <w:ind w:left="1429" w:hanging="358"/>
      </w:pPr>
      <w:rPr>
        <w:rFonts w:hint="default"/>
        <w:color w:val="auto"/>
      </w:rPr>
    </w:lvl>
    <w:lvl w:ilvl="1" w:tplc="30DCB65A">
      <w:start w:val="1"/>
      <w:numFmt w:val="bullet"/>
      <w:lvlText w:val="o"/>
      <w:lvlJc w:val="left"/>
      <w:pPr>
        <w:ind w:left="2149" w:hanging="358"/>
      </w:pPr>
      <w:rPr>
        <w:rFonts w:ascii="Courier New" w:hAnsi="Courier New" w:cs="Courier New" w:hint="default"/>
      </w:rPr>
    </w:lvl>
    <w:lvl w:ilvl="2" w:tplc="3E4C4800">
      <w:start w:val="1"/>
      <w:numFmt w:val="bullet"/>
      <w:lvlText w:val=""/>
      <w:lvlJc w:val="left"/>
      <w:pPr>
        <w:ind w:left="2869" w:hanging="358"/>
      </w:pPr>
      <w:rPr>
        <w:rFonts w:ascii="Wingdings" w:hAnsi="Wingdings" w:hint="default"/>
      </w:rPr>
    </w:lvl>
    <w:lvl w:ilvl="3" w:tplc="7D42C2AE">
      <w:start w:val="1"/>
      <w:numFmt w:val="bullet"/>
      <w:lvlText w:val=""/>
      <w:lvlJc w:val="left"/>
      <w:pPr>
        <w:ind w:left="3589" w:hanging="358"/>
      </w:pPr>
      <w:rPr>
        <w:rFonts w:ascii="Symbol" w:hAnsi="Symbol" w:hint="default"/>
      </w:rPr>
    </w:lvl>
    <w:lvl w:ilvl="4" w:tplc="09567806">
      <w:start w:val="1"/>
      <w:numFmt w:val="bullet"/>
      <w:lvlText w:val="o"/>
      <w:lvlJc w:val="left"/>
      <w:pPr>
        <w:ind w:left="4309" w:hanging="358"/>
      </w:pPr>
      <w:rPr>
        <w:rFonts w:ascii="Courier New" w:hAnsi="Courier New" w:cs="Courier New" w:hint="default"/>
      </w:rPr>
    </w:lvl>
    <w:lvl w:ilvl="5" w:tplc="E924AF92">
      <w:start w:val="1"/>
      <w:numFmt w:val="bullet"/>
      <w:lvlText w:val=""/>
      <w:lvlJc w:val="left"/>
      <w:pPr>
        <w:ind w:left="5029" w:hanging="358"/>
      </w:pPr>
      <w:rPr>
        <w:rFonts w:ascii="Wingdings" w:hAnsi="Wingdings" w:hint="default"/>
      </w:rPr>
    </w:lvl>
    <w:lvl w:ilvl="6" w:tplc="1EF4EF70">
      <w:start w:val="1"/>
      <w:numFmt w:val="bullet"/>
      <w:lvlText w:val=""/>
      <w:lvlJc w:val="left"/>
      <w:pPr>
        <w:ind w:left="5749" w:hanging="358"/>
      </w:pPr>
      <w:rPr>
        <w:rFonts w:ascii="Symbol" w:hAnsi="Symbol" w:hint="default"/>
      </w:rPr>
    </w:lvl>
    <w:lvl w:ilvl="7" w:tplc="20D86578">
      <w:start w:val="1"/>
      <w:numFmt w:val="bullet"/>
      <w:lvlText w:val="o"/>
      <w:lvlJc w:val="left"/>
      <w:pPr>
        <w:ind w:left="6469" w:hanging="358"/>
      </w:pPr>
      <w:rPr>
        <w:rFonts w:ascii="Courier New" w:hAnsi="Courier New" w:cs="Courier New" w:hint="default"/>
      </w:rPr>
    </w:lvl>
    <w:lvl w:ilvl="8" w:tplc="29027D08">
      <w:start w:val="1"/>
      <w:numFmt w:val="bullet"/>
      <w:lvlText w:val=""/>
      <w:lvlJc w:val="left"/>
      <w:pPr>
        <w:ind w:left="7189" w:hanging="358"/>
      </w:pPr>
      <w:rPr>
        <w:rFonts w:ascii="Wingdings" w:hAnsi="Wingdings" w:hint="default"/>
      </w:rPr>
    </w:lvl>
  </w:abstractNum>
  <w:abstractNum w:abstractNumId="9" w15:restartNumberingAfterBreak="0">
    <w:nsid w:val="3FDC217E"/>
    <w:multiLevelType w:val="hybridMultilevel"/>
    <w:tmpl w:val="1938DBD8"/>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7B48C0"/>
    <w:multiLevelType w:val="hybridMultilevel"/>
    <w:tmpl w:val="459A9C50"/>
    <w:lvl w:ilvl="0" w:tplc="4C1636DA">
      <w:start w:val="1"/>
      <w:numFmt w:val="decimal"/>
      <w:lvlText w:val="%1)"/>
      <w:lvlJc w:val="left"/>
      <w:pPr>
        <w:ind w:left="500" w:hanging="358"/>
      </w:pPr>
      <w:rPr>
        <w:rFonts w:hint="default"/>
        <w:color w:val="auto"/>
      </w:rPr>
    </w:lvl>
    <w:lvl w:ilvl="1" w:tplc="A40E2E80">
      <w:start w:val="1"/>
      <w:numFmt w:val="bullet"/>
      <w:lvlText w:val="o"/>
      <w:lvlJc w:val="left"/>
      <w:pPr>
        <w:ind w:left="1440" w:hanging="358"/>
      </w:pPr>
      <w:rPr>
        <w:rFonts w:ascii="Courier New" w:hAnsi="Courier New" w:cs="Courier New" w:hint="default"/>
      </w:rPr>
    </w:lvl>
    <w:lvl w:ilvl="2" w:tplc="6FCE9FA6">
      <w:start w:val="1"/>
      <w:numFmt w:val="bullet"/>
      <w:lvlText w:val=""/>
      <w:lvlJc w:val="left"/>
      <w:pPr>
        <w:ind w:left="2160" w:hanging="358"/>
      </w:pPr>
      <w:rPr>
        <w:rFonts w:ascii="Wingdings" w:hAnsi="Wingdings" w:hint="default"/>
      </w:rPr>
    </w:lvl>
    <w:lvl w:ilvl="3" w:tplc="452AB808">
      <w:start w:val="1"/>
      <w:numFmt w:val="bullet"/>
      <w:lvlText w:val=""/>
      <w:lvlJc w:val="left"/>
      <w:pPr>
        <w:ind w:left="2880" w:hanging="358"/>
      </w:pPr>
      <w:rPr>
        <w:rFonts w:ascii="Symbol" w:hAnsi="Symbol" w:hint="default"/>
      </w:rPr>
    </w:lvl>
    <w:lvl w:ilvl="4" w:tplc="BCAA586E">
      <w:start w:val="1"/>
      <w:numFmt w:val="bullet"/>
      <w:lvlText w:val="o"/>
      <w:lvlJc w:val="left"/>
      <w:pPr>
        <w:ind w:left="3600" w:hanging="358"/>
      </w:pPr>
      <w:rPr>
        <w:rFonts w:ascii="Courier New" w:hAnsi="Courier New" w:cs="Courier New" w:hint="default"/>
      </w:rPr>
    </w:lvl>
    <w:lvl w:ilvl="5" w:tplc="E1CCCB70">
      <w:start w:val="1"/>
      <w:numFmt w:val="bullet"/>
      <w:lvlText w:val=""/>
      <w:lvlJc w:val="left"/>
      <w:pPr>
        <w:ind w:left="4320" w:hanging="358"/>
      </w:pPr>
      <w:rPr>
        <w:rFonts w:ascii="Wingdings" w:hAnsi="Wingdings" w:hint="default"/>
      </w:rPr>
    </w:lvl>
    <w:lvl w:ilvl="6" w:tplc="4686141E">
      <w:start w:val="1"/>
      <w:numFmt w:val="bullet"/>
      <w:lvlText w:val=""/>
      <w:lvlJc w:val="left"/>
      <w:pPr>
        <w:ind w:left="5040" w:hanging="358"/>
      </w:pPr>
      <w:rPr>
        <w:rFonts w:ascii="Symbol" w:hAnsi="Symbol" w:hint="default"/>
      </w:rPr>
    </w:lvl>
    <w:lvl w:ilvl="7" w:tplc="2DCA1C86">
      <w:start w:val="1"/>
      <w:numFmt w:val="bullet"/>
      <w:lvlText w:val="o"/>
      <w:lvlJc w:val="left"/>
      <w:pPr>
        <w:ind w:left="5760" w:hanging="358"/>
      </w:pPr>
      <w:rPr>
        <w:rFonts w:ascii="Courier New" w:hAnsi="Courier New" w:cs="Courier New" w:hint="default"/>
      </w:rPr>
    </w:lvl>
    <w:lvl w:ilvl="8" w:tplc="ABDC9160">
      <w:start w:val="1"/>
      <w:numFmt w:val="bullet"/>
      <w:lvlText w:val=""/>
      <w:lvlJc w:val="left"/>
      <w:pPr>
        <w:ind w:left="6480" w:hanging="358"/>
      </w:pPr>
      <w:rPr>
        <w:rFonts w:ascii="Wingdings" w:hAnsi="Wingdings" w:hint="default"/>
      </w:rPr>
    </w:lvl>
  </w:abstractNum>
  <w:abstractNum w:abstractNumId="11" w15:restartNumberingAfterBreak="0">
    <w:nsid w:val="57BD37AC"/>
    <w:multiLevelType w:val="hybridMultilevel"/>
    <w:tmpl w:val="20162C0C"/>
    <w:lvl w:ilvl="0" w:tplc="F37A5090">
      <w:start w:val="1"/>
      <w:numFmt w:val="decimal"/>
      <w:lvlText w:val="%1)"/>
      <w:lvlJc w:val="left"/>
      <w:pPr>
        <w:ind w:left="588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FB1723"/>
    <w:multiLevelType w:val="hybridMultilevel"/>
    <w:tmpl w:val="A3A0D8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F1F7711"/>
    <w:multiLevelType w:val="hybridMultilevel"/>
    <w:tmpl w:val="7638A1F4"/>
    <w:lvl w:ilvl="0" w:tplc="6B5C3EF6">
      <w:start w:val="6"/>
      <w:numFmt w:val="decimal"/>
      <w:lvlText w:val="%1."/>
      <w:lvlJc w:val="left"/>
      <w:pPr>
        <w:ind w:left="1069" w:hanging="35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BE1C5A"/>
    <w:multiLevelType w:val="hybridMultilevel"/>
    <w:tmpl w:val="C4CC480A"/>
    <w:lvl w:ilvl="0" w:tplc="FC2AA07A">
      <w:start w:val="1"/>
      <w:numFmt w:val="decimal"/>
      <w:lvlText w:val="%1)"/>
      <w:lvlJc w:val="left"/>
      <w:pPr>
        <w:ind w:left="720" w:hanging="358"/>
      </w:pPr>
      <w:rPr>
        <w:rFonts w:hint="default"/>
        <w:color w:val="auto"/>
      </w:rPr>
    </w:lvl>
    <w:lvl w:ilvl="1" w:tplc="D2523B42">
      <w:start w:val="1"/>
      <w:numFmt w:val="bullet"/>
      <w:lvlText w:val="o"/>
      <w:lvlJc w:val="left"/>
      <w:pPr>
        <w:ind w:left="1440" w:hanging="358"/>
      </w:pPr>
      <w:rPr>
        <w:rFonts w:ascii="Courier New" w:hAnsi="Courier New" w:cs="Courier New" w:hint="default"/>
      </w:rPr>
    </w:lvl>
    <w:lvl w:ilvl="2" w:tplc="D7C2C74A">
      <w:start w:val="1"/>
      <w:numFmt w:val="bullet"/>
      <w:lvlText w:val=""/>
      <w:lvlJc w:val="left"/>
      <w:pPr>
        <w:ind w:left="2160" w:hanging="358"/>
      </w:pPr>
      <w:rPr>
        <w:rFonts w:ascii="Wingdings" w:hAnsi="Wingdings" w:hint="default"/>
      </w:rPr>
    </w:lvl>
    <w:lvl w:ilvl="3" w:tplc="0128B78C">
      <w:start w:val="1"/>
      <w:numFmt w:val="bullet"/>
      <w:lvlText w:val=""/>
      <w:lvlJc w:val="left"/>
      <w:pPr>
        <w:ind w:left="2880" w:hanging="358"/>
      </w:pPr>
      <w:rPr>
        <w:rFonts w:ascii="Symbol" w:hAnsi="Symbol" w:hint="default"/>
      </w:rPr>
    </w:lvl>
    <w:lvl w:ilvl="4" w:tplc="1834E2FE">
      <w:start w:val="1"/>
      <w:numFmt w:val="bullet"/>
      <w:lvlText w:val="o"/>
      <w:lvlJc w:val="left"/>
      <w:pPr>
        <w:ind w:left="3600" w:hanging="358"/>
      </w:pPr>
      <w:rPr>
        <w:rFonts w:ascii="Courier New" w:hAnsi="Courier New" w:cs="Courier New" w:hint="default"/>
      </w:rPr>
    </w:lvl>
    <w:lvl w:ilvl="5" w:tplc="EA464060">
      <w:start w:val="1"/>
      <w:numFmt w:val="bullet"/>
      <w:lvlText w:val=""/>
      <w:lvlJc w:val="left"/>
      <w:pPr>
        <w:ind w:left="4320" w:hanging="358"/>
      </w:pPr>
      <w:rPr>
        <w:rFonts w:ascii="Wingdings" w:hAnsi="Wingdings" w:hint="default"/>
      </w:rPr>
    </w:lvl>
    <w:lvl w:ilvl="6" w:tplc="17F8F920">
      <w:start w:val="1"/>
      <w:numFmt w:val="bullet"/>
      <w:lvlText w:val=""/>
      <w:lvlJc w:val="left"/>
      <w:pPr>
        <w:ind w:left="5040" w:hanging="358"/>
      </w:pPr>
      <w:rPr>
        <w:rFonts w:ascii="Symbol" w:hAnsi="Symbol" w:hint="default"/>
      </w:rPr>
    </w:lvl>
    <w:lvl w:ilvl="7" w:tplc="C4EE6254">
      <w:start w:val="1"/>
      <w:numFmt w:val="bullet"/>
      <w:lvlText w:val="o"/>
      <w:lvlJc w:val="left"/>
      <w:pPr>
        <w:ind w:left="5760" w:hanging="358"/>
      </w:pPr>
      <w:rPr>
        <w:rFonts w:ascii="Courier New" w:hAnsi="Courier New" w:cs="Courier New" w:hint="default"/>
      </w:rPr>
    </w:lvl>
    <w:lvl w:ilvl="8" w:tplc="ABB4AE7C">
      <w:start w:val="1"/>
      <w:numFmt w:val="bullet"/>
      <w:lvlText w:val=""/>
      <w:lvlJc w:val="left"/>
      <w:pPr>
        <w:ind w:left="6480" w:hanging="358"/>
      </w:pPr>
      <w:rPr>
        <w:rFonts w:ascii="Wingdings" w:hAnsi="Wingdings" w:hint="default"/>
      </w:rPr>
    </w:lvl>
  </w:abstractNum>
  <w:abstractNum w:abstractNumId="15" w15:restartNumberingAfterBreak="0">
    <w:nsid w:val="6701560E"/>
    <w:multiLevelType w:val="hybridMultilevel"/>
    <w:tmpl w:val="3D1CAE5E"/>
    <w:lvl w:ilvl="0" w:tplc="653C0BB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94301AB"/>
    <w:multiLevelType w:val="hybridMultilevel"/>
    <w:tmpl w:val="335EEAC0"/>
    <w:lvl w:ilvl="0" w:tplc="583A41D0">
      <w:start w:val="1"/>
      <w:numFmt w:val="decimal"/>
      <w:suff w:val="space"/>
      <w:lvlText w:val="%1."/>
      <w:lvlJc w:val="center"/>
      <w:pPr>
        <w:ind w:left="1070" w:hanging="359"/>
      </w:pPr>
      <w:rPr>
        <w:rFonts w:ascii="Times New Roman" w:hAnsi="Times New Roman" w:cs="Times New Roman" w:hint="default"/>
        <w:b w:val="0"/>
        <w:i w:val="0"/>
        <w:strike w:val="0"/>
        <w:sz w:val="24"/>
        <w:szCs w:val="24"/>
      </w:rPr>
    </w:lvl>
    <w:lvl w:ilvl="1" w:tplc="A8D81726">
      <w:start w:val="1"/>
      <w:numFmt w:val="decimal"/>
      <w:suff w:val="space"/>
      <w:lvlText w:val="%2)"/>
      <w:lvlJc w:val="left"/>
      <w:pPr>
        <w:ind w:left="2164" w:hanging="374"/>
      </w:pPr>
      <w:rPr>
        <w:rFonts w:hint="default"/>
      </w:rPr>
    </w:lvl>
    <w:lvl w:ilvl="2" w:tplc="8322195A">
      <w:start w:val="1"/>
      <w:numFmt w:val="lowerRoman"/>
      <w:lvlText w:val="%3."/>
      <w:lvlJc w:val="right"/>
      <w:pPr>
        <w:ind w:left="2869" w:hanging="179"/>
      </w:pPr>
    </w:lvl>
    <w:lvl w:ilvl="3" w:tplc="F10E2AA6">
      <w:start w:val="1"/>
      <w:numFmt w:val="decimal"/>
      <w:lvlText w:val="%4."/>
      <w:lvlJc w:val="left"/>
      <w:pPr>
        <w:ind w:left="3589" w:hanging="359"/>
      </w:pPr>
    </w:lvl>
    <w:lvl w:ilvl="4" w:tplc="AE0EEFD4">
      <w:start w:val="1"/>
      <w:numFmt w:val="lowerLetter"/>
      <w:lvlText w:val="%5."/>
      <w:lvlJc w:val="left"/>
      <w:pPr>
        <w:ind w:left="4309" w:hanging="359"/>
      </w:pPr>
    </w:lvl>
    <w:lvl w:ilvl="5" w:tplc="24983456">
      <w:start w:val="1"/>
      <w:numFmt w:val="lowerRoman"/>
      <w:lvlText w:val="%6."/>
      <w:lvlJc w:val="right"/>
      <w:pPr>
        <w:ind w:left="5029" w:hanging="179"/>
      </w:pPr>
    </w:lvl>
    <w:lvl w:ilvl="6" w:tplc="2640EA7C">
      <w:start w:val="1"/>
      <w:numFmt w:val="decimal"/>
      <w:lvlText w:val="%7."/>
      <w:lvlJc w:val="left"/>
      <w:pPr>
        <w:ind w:left="5749" w:hanging="359"/>
      </w:pPr>
    </w:lvl>
    <w:lvl w:ilvl="7" w:tplc="38429FDC">
      <w:start w:val="1"/>
      <w:numFmt w:val="lowerLetter"/>
      <w:lvlText w:val="%8."/>
      <w:lvlJc w:val="left"/>
      <w:pPr>
        <w:ind w:left="6469" w:hanging="359"/>
      </w:pPr>
    </w:lvl>
    <w:lvl w:ilvl="8" w:tplc="2F60C8F2">
      <w:start w:val="1"/>
      <w:numFmt w:val="lowerRoman"/>
      <w:lvlText w:val="%9."/>
      <w:lvlJc w:val="right"/>
      <w:pPr>
        <w:ind w:left="7189" w:hanging="179"/>
      </w:pPr>
    </w:lvl>
  </w:abstractNum>
  <w:abstractNum w:abstractNumId="17" w15:restartNumberingAfterBreak="0">
    <w:nsid w:val="6BEF06CE"/>
    <w:multiLevelType w:val="hybridMultilevel"/>
    <w:tmpl w:val="6F466F44"/>
    <w:lvl w:ilvl="0" w:tplc="F6AE3B00">
      <w:start w:val="1"/>
      <w:numFmt w:val="decimal"/>
      <w:lvlText w:val="%1)"/>
      <w:lvlJc w:val="left"/>
      <w:pPr>
        <w:ind w:left="1429" w:hanging="358"/>
      </w:pPr>
      <w:rPr>
        <w:rFonts w:hint="default"/>
        <w:color w:val="auto"/>
      </w:rPr>
    </w:lvl>
    <w:lvl w:ilvl="1" w:tplc="E528B8A2">
      <w:start w:val="1"/>
      <w:numFmt w:val="bullet"/>
      <w:lvlText w:val="o"/>
      <w:lvlJc w:val="left"/>
      <w:pPr>
        <w:ind w:left="2149" w:hanging="358"/>
      </w:pPr>
      <w:rPr>
        <w:rFonts w:ascii="Courier New" w:hAnsi="Courier New" w:cs="Courier New" w:hint="default"/>
      </w:rPr>
    </w:lvl>
    <w:lvl w:ilvl="2" w:tplc="B9741A38">
      <w:start w:val="1"/>
      <w:numFmt w:val="bullet"/>
      <w:lvlText w:val=""/>
      <w:lvlJc w:val="left"/>
      <w:pPr>
        <w:ind w:left="2869" w:hanging="358"/>
      </w:pPr>
      <w:rPr>
        <w:rFonts w:ascii="Wingdings" w:hAnsi="Wingdings" w:hint="default"/>
      </w:rPr>
    </w:lvl>
    <w:lvl w:ilvl="3" w:tplc="1A101D3A">
      <w:start w:val="1"/>
      <w:numFmt w:val="bullet"/>
      <w:lvlText w:val=""/>
      <w:lvlJc w:val="left"/>
      <w:pPr>
        <w:ind w:left="3589" w:hanging="358"/>
      </w:pPr>
      <w:rPr>
        <w:rFonts w:ascii="Symbol" w:hAnsi="Symbol" w:hint="default"/>
      </w:rPr>
    </w:lvl>
    <w:lvl w:ilvl="4" w:tplc="C5340E98">
      <w:start w:val="1"/>
      <w:numFmt w:val="bullet"/>
      <w:lvlText w:val="o"/>
      <w:lvlJc w:val="left"/>
      <w:pPr>
        <w:ind w:left="4309" w:hanging="358"/>
      </w:pPr>
      <w:rPr>
        <w:rFonts w:ascii="Courier New" w:hAnsi="Courier New" w:cs="Courier New" w:hint="default"/>
      </w:rPr>
    </w:lvl>
    <w:lvl w:ilvl="5" w:tplc="1938BF3C">
      <w:start w:val="1"/>
      <w:numFmt w:val="bullet"/>
      <w:lvlText w:val=""/>
      <w:lvlJc w:val="left"/>
      <w:pPr>
        <w:ind w:left="5029" w:hanging="358"/>
      </w:pPr>
      <w:rPr>
        <w:rFonts w:ascii="Wingdings" w:hAnsi="Wingdings" w:hint="default"/>
      </w:rPr>
    </w:lvl>
    <w:lvl w:ilvl="6" w:tplc="DA7EA84A">
      <w:start w:val="1"/>
      <w:numFmt w:val="bullet"/>
      <w:lvlText w:val=""/>
      <w:lvlJc w:val="left"/>
      <w:pPr>
        <w:ind w:left="5749" w:hanging="358"/>
      </w:pPr>
      <w:rPr>
        <w:rFonts w:ascii="Symbol" w:hAnsi="Symbol" w:hint="default"/>
      </w:rPr>
    </w:lvl>
    <w:lvl w:ilvl="7" w:tplc="88F47502">
      <w:start w:val="1"/>
      <w:numFmt w:val="bullet"/>
      <w:lvlText w:val="o"/>
      <w:lvlJc w:val="left"/>
      <w:pPr>
        <w:ind w:left="6469" w:hanging="358"/>
      </w:pPr>
      <w:rPr>
        <w:rFonts w:ascii="Courier New" w:hAnsi="Courier New" w:cs="Courier New" w:hint="default"/>
      </w:rPr>
    </w:lvl>
    <w:lvl w:ilvl="8" w:tplc="3A66B07A">
      <w:start w:val="1"/>
      <w:numFmt w:val="bullet"/>
      <w:lvlText w:val=""/>
      <w:lvlJc w:val="left"/>
      <w:pPr>
        <w:ind w:left="7189" w:hanging="358"/>
      </w:pPr>
      <w:rPr>
        <w:rFonts w:ascii="Wingdings" w:hAnsi="Wingdings" w:hint="default"/>
      </w:rPr>
    </w:lvl>
  </w:abstractNum>
  <w:abstractNum w:abstractNumId="18" w15:restartNumberingAfterBreak="0">
    <w:nsid w:val="706647F9"/>
    <w:multiLevelType w:val="hybridMultilevel"/>
    <w:tmpl w:val="ACAE0B84"/>
    <w:lvl w:ilvl="0" w:tplc="540CA34A">
      <w:start w:val="11"/>
      <w:numFmt w:val="decimal"/>
      <w:lvlText w:val="%1."/>
      <w:lvlJc w:val="left"/>
      <w:pPr>
        <w:ind w:left="1069" w:hanging="35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26378C"/>
    <w:multiLevelType w:val="hybridMultilevel"/>
    <w:tmpl w:val="5692A2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D2373EB"/>
    <w:multiLevelType w:val="hybridMultilevel"/>
    <w:tmpl w:val="61080A04"/>
    <w:lvl w:ilvl="0" w:tplc="45C4FA54">
      <w:start w:val="1"/>
      <w:numFmt w:val="decimal"/>
      <w:lvlText w:val="%1."/>
      <w:lvlJc w:val="left"/>
      <w:pPr>
        <w:ind w:left="360" w:hanging="360"/>
      </w:pPr>
      <w:rPr>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F204B2E"/>
    <w:multiLevelType w:val="hybridMultilevel"/>
    <w:tmpl w:val="E2602FF0"/>
    <w:lvl w:ilvl="0" w:tplc="877E89CA">
      <w:start w:val="4"/>
      <w:numFmt w:val="bullet"/>
      <w:lvlText w:val=""/>
      <w:lvlJc w:val="left"/>
      <w:pPr>
        <w:ind w:left="1429" w:hanging="358"/>
      </w:pPr>
      <w:rPr>
        <w:rFonts w:ascii="Symbol" w:eastAsia="Times New Roman" w:hAnsi="Symbol" w:cs="Times New Roman" w:hint="default"/>
      </w:rPr>
    </w:lvl>
    <w:lvl w:ilvl="1" w:tplc="930E1D4C">
      <w:start w:val="1"/>
      <w:numFmt w:val="bullet"/>
      <w:lvlText w:val="o"/>
      <w:lvlJc w:val="left"/>
      <w:pPr>
        <w:ind w:left="2149" w:hanging="358"/>
      </w:pPr>
      <w:rPr>
        <w:rFonts w:ascii="Courier New" w:hAnsi="Courier New" w:cs="Courier New" w:hint="default"/>
      </w:rPr>
    </w:lvl>
    <w:lvl w:ilvl="2" w:tplc="48FA1D18">
      <w:start w:val="1"/>
      <w:numFmt w:val="bullet"/>
      <w:lvlText w:val=""/>
      <w:lvlJc w:val="left"/>
      <w:pPr>
        <w:ind w:left="2869" w:hanging="358"/>
      </w:pPr>
      <w:rPr>
        <w:rFonts w:ascii="Wingdings" w:hAnsi="Wingdings" w:hint="default"/>
      </w:rPr>
    </w:lvl>
    <w:lvl w:ilvl="3" w:tplc="A9747C56">
      <w:start w:val="1"/>
      <w:numFmt w:val="bullet"/>
      <w:lvlText w:val=""/>
      <w:lvlJc w:val="left"/>
      <w:pPr>
        <w:ind w:left="3589" w:hanging="358"/>
      </w:pPr>
      <w:rPr>
        <w:rFonts w:ascii="Symbol" w:hAnsi="Symbol" w:hint="default"/>
      </w:rPr>
    </w:lvl>
    <w:lvl w:ilvl="4" w:tplc="51BE4246">
      <w:start w:val="1"/>
      <w:numFmt w:val="bullet"/>
      <w:lvlText w:val="o"/>
      <w:lvlJc w:val="left"/>
      <w:pPr>
        <w:ind w:left="4309" w:hanging="358"/>
      </w:pPr>
      <w:rPr>
        <w:rFonts w:ascii="Courier New" w:hAnsi="Courier New" w:cs="Courier New" w:hint="default"/>
      </w:rPr>
    </w:lvl>
    <w:lvl w:ilvl="5" w:tplc="CE0056B0">
      <w:start w:val="1"/>
      <w:numFmt w:val="bullet"/>
      <w:lvlText w:val=""/>
      <w:lvlJc w:val="left"/>
      <w:pPr>
        <w:ind w:left="5029" w:hanging="358"/>
      </w:pPr>
      <w:rPr>
        <w:rFonts w:ascii="Wingdings" w:hAnsi="Wingdings" w:hint="default"/>
      </w:rPr>
    </w:lvl>
    <w:lvl w:ilvl="6" w:tplc="1CCC2F92">
      <w:start w:val="1"/>
      <w:numFmt w:val="bullet"/>
      <w:lvlText w:val=""/>
      <w:lvlJc w:val="left"/>
      <w:pPr>
        <w:ind w:left="5749" w:hanging="358"/>
      </w:pPr>
      <w:rPr>
        <w:rFonts w:ascii="Symbol" w:hAnsi="Symbol" w:hint="default"/>
      </w:rPr>
    </w:lvl>
    <w:lvl w:ilvl="7" w:tplc="7D3AB08C">
      <w:start w:val="1"/>
      <w:numFmt w:val="bullet"/>
      <w:lvlText w:val="o"/>
      <w:lvlJc w:val="left"/>
      <w:pPr>
        <w:ind w:left="6469" w:hanging="358"/>
      </w:pPr>
      <w:rPr>
        <w:rFonts w:ascii="Courier New" w:hAnsi="Courier New" w:cs="Courier New" w:hint="default"/>
      </w:rPr>
    </w:lvl>
    <w:lvl w:ilvl="8" w:tplc="7FAC6AB0">
      <w:start w:val="1"/>
      <w:numFmt w:val="bullet"/>
      <w:lvlText w:val=""/>
      <w:lvlJc w:val="left"/>
      <w:pPr>
        <w:ind w:left="7189" w:hanging="358"/>
      </w:pPr>
      <w:rPr>
        <w:rFonts w:ascii="Wingdings" w:hAnsi="Wingdings" w:hint="default"/>
      </w:rPr>
    </w:lvl>
  </w:abstractNum>
  <w:num w:numId="1">
    <w:abstractNumId w:val="17"/>
  </w:num>
  <w:num w:numId="2">
    <w:abstractNumId w:val="1"/>
  </w:num>
  <w:num w:numId="3">
    <w:abstractNumId w:val="14"/>
  </w:num>
  <w:num w:numId="4">
    <w:abstractNumId w:val="5"/>
  </w:num>
  <w:num w:numId="5">
    <w:abstractNumId w:val="8"/>
  </w:num>
  <w:num w:numId="6">
    <w:abstractNumId w:val="10"/>
  </w:num>
  <w:num w:numId="7">
    <w:abstractNumId w:val="21"/>
  </w:num>
  <w:num w:numId="8">
    <w:abstractNumId w:val="20"/>
  </w:num>
  <w:num w:numId="9">
    <w:abstractNumId w:val="13"/>
  </w:num>
  <w:num w:numId="10">
    <w:abstractNumId w:val="2"/>
  </w:num>
  <w:num w:numId="11">
    <w:abstractNumId w:val="11"/>
  </w:num>
  <w:num w:numId="12">
    <w:abstractNumId w:val="7"/>
  </w:num>
  <w:num w:numId="13">
    <w:abstractNumId w:val="3"/>
  </w:num>
  <w:num w:numId="14">
    <w:abstractNumId w:val="15"/>
  </w:num>
  <w:num w:numId="15">
    <w:abstractNumId w:val="6"/>
  </w:num>
  <w:num w:numId="16">
    <w:abstractNumId w:val="12"/>
  </w:num>
  <w:num w:numId="17">
    <w:abstractNumId w:val="19"/>
  </w:num>
  <w:num w:numId="18">
    <w:abstractNumId w:val="0"/>
  </w:num>
  <w:num w:numId="19">
    <w:abstractNumId w:val="4"/>
  </w:num>
  <w:num w:numId="20">
    <w:abstractNumId w:val="9"/>
  </w:num>
  <w:num w:numId="21">
    <w:abstractNumId w:val="16"/>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F9"/>
    <w:rsid w:val="000022B9"/>
    <w:rsid w:val="00002CAD"/>
    <w:rsid w:val="00015A0C"/>
    <w:rsid w:val="00015F1F"/>
    <w:rsid w:val="00024569"/>
    <w:rsid w:val="00034807"/>
    <w:rsid w:val="00036A7F"/>
    <w:rsid w:val="00037F50"/>
    <w:rsid w:val="0004313C"/>
    <w:rsid w:val="000464E9"/>
    <w:rsid w:val="00050A81"/>
    <w:rsid w:val="000532CD"/>
    <w:rsid w:val="00054325"/>
    <w:rsid w:val="000553A2"/>
    <w:rsid w:val="000633F3"/>
    <w:rsid w:val="00064A00"/>
    <w:rsid w:val="00065BFE"/>
    <w:rsid w:val="00066DC2"/>
    <w:rsid w:val="0008479D"/>
    <w:rsid w:val="0008561A"/>
    <w:rsid w:val="00091988"/>
    <w:rsid w:val="00095F22"/>
    <w:rsid w:val="000A2062"/>
    <w:rsid w:val="000B14A5"/>
    <w:rsid w:val="000B2060"/>
    <w:rsid w:val="000B5F48"/>
    <w:rsid w:val="000C26E5"/>
    <w:rsid w:val="000C3EA3"/>
    <w:rsid w:val="000C4AF1"/>
    <w:rsid w:val="000C5168"/>
    <w:rsid w:val="000D4D5F"/>
    <w:rsid w:val="000E1031"/>
    <w:rsid w:val="000E52CC"/>
    <w:rsid w:val="000F1318"/>
    <w:rsid w:val="00104266"/>
    <w:rsid w:val="0011623D"/>
    <w:rsid w:val="00116BD6"/>
    <w:rsid w:val="00120433"/>
    <w:rsid w:val="001220BE"/>
    <w:rsid w:val="00122557"/>
    <w:rsid w:val="00122D1F"/>
    <w:rsid w:val="00124976"/>
    <w:rsid w:val="00125F66"/>
    <w:rsid w:val="0013530F"/>
    <w:rsid w:val="001357E8"/>
    <w:rsid w:val="00144B73"/>
    <w:rsid w:val="00161CED"/>
    <w:rsid w:val="00162062"/>
    <w:rsid w:val="00165CD7"/>
    <w:rsid w:val="00170AE6"/>
    <w:rsid w:val="001730DA"/>
    <w:rsid w:val="00176612"/>
    <w:rsid w:val="0018057F"/>
    <w:rsid w:val="001829D0"/>
    <w:rsid w:val="00187833"/>
    <w:rsid w:val="001904C6"/>
    <w:rsid w:val="00197E8D"/>
    <w:rsid w:val="001A112E"/>
    <w:rsid w:val="001A33D7"/>
    <w:rsid w:val="001A358A"/>
    <w:rsid w:val="001A4230"/>
    <w:rsid w:val="001B1E37"/>
    <w:rsid w:val="001B3BCE"/>
    <w:rsid w:val="001C0A5E"/>
    <w:rsid w:val="001C623A"/>
    <w:rsid w:val="001E67FA"/>
    <w:rsid w:val="001F2588"/>
    <w:rsid w:val="001F3035"/>
    <w:rsid w:val="001F56BF"/>
    <w:rsid w:val="0020177C"/>
    <w:rsid w:val="00204A91"/>
    <w:rsid w:val="00206C16"/>
    <w:rsid w:val="0020704F"/>
    <w:rsid w:val="002164AF"/>
    <w:rsid w:val="0022170B"/>
    <w:rsid w:val="0022486F"/>
    <w:rsid w:val="002258C1"/>
    <w:rsid w:val="00230163"/>
    <w:rsid w:val="00232D83"/>
    <w:rsid w:val="002346A0"/>
    <w:rsid w:val="002406A9"/>
    <w:rsid w:val="00243BBC"/>
    <w:rsid w:val="002463CA"/>
    <w:rsid w:val="002527DD"/>
    <w:rsid w:val="002540B6"/>
    <w:rsid w:val="00256696"/>
    <w:rsid w:val="00260A23"/>
    <w:rsid w:val="00262F5D"/>
    <w:rsid w:val="0026763E"/>
    <w:rsid w:val="002726B7"/>
    <w:rsid w:val="00293DA3"/>
    <w:rsid w:val="002A2D39"/>
    <w:rsid w:val="002B2A2F"/>
    <w:rsid w:val="002B4821"/>
    <w:rsid w:val="002B6F43"/>
    <w:rsid w:val="002C68BE"/>
    <w:rsid w:val="002C7E92"/>
    <w:rsid w:val="002D53F4"/>
    <w:rsid w:val="002E172D"/>
    <w:rsid w:val="002E757C"/>
    <w:rsid w:val="002F11DB"/>
    <w:rsid w:val="002F3B6F"/>
    <w:rsid w:val="0031275B"/>
    <w:rsid w:val="003138D8"/>
    <w:rsid w:val="00314D97"/>
    <w:rsid w:val="0032015B"/>
    <w:rsid w:val="003226BE"/>
    <w:rsid w:val="003254F8"/>
    <w:rsid w:val="0033144D"/>
    <w:rsid w:val="0033512E"/>
    <w:rsid w:val="00335AC6"/>
    <w:rsid w:val="0034037E"/>
    <w:rsid w:val="00340458"/>
    <w:rsid w:val="00342EF9"/>
    <w:rsid w:val="003450D3"/>
    <w:rsid w:val="00346D72"/>
    <w:rsid w:val="003540F6"/>
    <w:rsid w:val="00360665"/>
    <w:rsid w:val="00362543"/>
    <w:rsid w:val="003625C4"/>
    <w:rsid w:val="00366F18"/>
    <w:rsid w:val="0037373F"/>
    <w:rsid w:val="003743FD"/>
    <w:rsid w:val="003826C7"/>
    <w:rsid w:val="003852F9"/>
    <w:rsid w:val="00390516"/>
    <w:rsid w:val="00393015"/>
    <w:rsid w:val="003A0692"/>
    <w:rsid w:val="003A2E44"/>
    <w:rsid w:val="003A5D6F"/>
    <w:rsid w:val="003A7BE2"/>
    <w:rsid w:val="003B2147"/>
    <w:rsid w:val="003B26C4"/>
    <w:rsid w:val="003B4FC3"/>
    <w:rsid w:val="003B7DB6"/>
    <w:rsid w:val="003D768F"/>
    <w:rsid w:val="003E3DEC"/>
    <w:rsid w:val="003F17DA"/>
    <w:rsid w:val="003F6829"/>
    <w:rsid w:val="00413087"/>
    <w:rsid w:val="00421F85"/>
    <w:rsid w:val="004223A1"/>
    <w:rsid w:val="00424FD3"/>
    <w:rsid w:val="004346F5"/>
    <w:rsid w:val="00434938"/>
    <w:rsid w:val="0044117D"/>
    <w:rsid w:val="004507B6"/>
    <w:rsid w:val="0045083B"/>
    <w:rsid w:val="00450B2C"/>
    <w:rsid w:val="00450C21"/>
    <w:rsid w:val="00452003"/>
    <w:rsid w:val="004541E0"/>
    <w:rsid w:val="004543A2"/>
    <w:rsid w:val="00462B96"/>
    <w:rsid w:val="0046552C"/>
    <w:rsid w:val="00467052"/>
    <w:rsid w:val="004704A8"/>
    <w:rsid w:val="00474951"/>
    <w:rsid w:val="00481728"/>
    <w:rsid w:val="00482790"/>
    <w:rsid w:val="004865F9"/>
    <w:rsid w:val="00495C07"/>
    <w:rsid w:val="004A143C"/>
    <w:rsid w:val="004A1EFA"/>
    <w:rsid w:val="004A5FFE"/>
    <w:rsid w:val="004B0A13"/>
    <w:rsid w:val="004C0117"/>
    <w:rsid w:val="004C05FE"/>
    <w:rsid w:val="004C0AF4"/>
    <w:rsid w:val="004C6830"/>
    <w:rsid w:val="004D0F48"/>
    <w:rsid w:val="004D5179"/>
    <w:rsid w:val="004E0E98"/>
    <w:rsid w:val="004E151C"/>
    <w:rsid w:val="004F76D8"/>
    <w:rsid w:val="005029DD"/>
    <w:rsid w:val="00510A5F"/>
    <w:rsid w:val="00512C8F"/>
    <w:rsid w:val="00512C95"/>
    <w:rsid w:val="005146A6"/>
    <w:rsid w:val="00523FB5"/>
    <w:rsid w:val="00523FFC"/>
    <w:rsid w:val="00524BED"/>
    <w:rsid w:val="00534719"/>
    <w:rsid w:val="00534940"/>
    <w:rsid w:val="00537736"/>
    <w:rsid w:val="00542A62"/>
    <w:rsid w:val="00543FDE"/>
    <w:rsid w:val="00551C77"/>
    <w:rsid w:val="005523FF"/>
    <w:rsid w:val="00552854"/>
    <w:rsid w:val="0055375B"/>
    <w:rsid w:val="00553C07"/>
    <w:rsid w:val="00565CC1"/>
    <w:rsid w:val="0056625A"/>
    <w:rsid w:val="00567527"/>
    <w:rsid w:val="00570665"/>
    <w:rsid w:val="0057345C"/>
    <w:rsid w:val="005822F0"/>
    <w:rsid w:val="00584A3E"/>
    <w:rsid w:val="005942E2"/>
    <w:rsid w:val="0059467F"/>
    <w:rsid w:val="005A04EE"/>
    <w:rsid w:val="005A5EE3"/>
    <w:rsid w:val="005A7A34"/>
    <w:rsid w:val="005B1694"/>
    <w:rsid w:val="005B518C"/>
    <w:rsid w:val="005B7947"/>
    <w:rsid w:val="005C014A"/>
    <w:rsid w:val="005D2160"/>
    <w:rsid w:val="005D29C0"/>
    <w:rsid w:val="005D3A42"/>
    <w:rsid w:val="005D5B3B"/>
    <w:rsid w:val="005D6CB2"/>
    <w:rsid w:val="005E2B02"/>
    <w:rsid w:val="005F0B2F"/>
    <w:rsid w:val="005F4A16"/>
    <w:rsid w:val="006017AB"/>
    <w:rsid w:val="006243B2"/>
    <w:rsid w:val="00632629"/>
    <w:rsid w:val="00632792"/>
    <w:rsid w:val="00635976"/>
    <w:rsid w:val="00640E13"/>
    <w:rsid w:val="0064206B"/>
    <w:rsid w:val="0064773F"/>
    <w:rsid w:val="006506D9"/>
    <w:rsid w:val="0065397E"/>
    <w:rsid w:val="00660210"/>
    <w:rsid w:val="006602EA"/>
    <w:rsid w:val="0066216E"/>
    <w:rsid w:val="006675D8"/>
    <w:rsid w:val="00673F0D"/>
    <w:rsid w:val="0068222E"/>
    <w:rsid w:val="006848C2"/>
    <w:rsid w:val="00684B94"/>
    <w:rsid w:val="00697063"/>
    <w:rsid w:val="006974C5"/>
    <w:rsid w:val="006A203A"/>
    <w:rsid w:val="006A290E"/>
    <w:rsid w:val="006A4B40"/>
    <w:rsid w:val="006A7625"/>
    <w:rsid w:val="006B69C7"/>
    <w:rsid w:val="006C11BE"/>
    <w:rsid w:val="006C38D6"/>
    <w:rsid w:val="006C484A"/>
    <w:rsid w:val="006D18DD"/>
    <w:rsid w:val="006D6624"/>
    <w:rsid w:val="006F0AF6"/>
    <w:rsid w:val="00701AFE"/>
    <w:rsid w:val="00711DBE"/>
    <w:rsid w:val="00714DAB"/>
    <w:rsid w:val="0071538F"/>
    <w:rsid w:val="007211A9"/>
    <w:rsid w:val="00724BF2"/>
    <w:rsid w:val="00731337"/>
    <w:rsid w:val="0073346E"/>
    <w:rsid w:val="00733B0B"/>
    <w:rsid w:val="007373AC"/>
    <w:rsid w:val="00737C33"/>
    <w:rsid w:val="007409B7"/>
    <w:rsid w:val="00741B51"/>
    <w:rsid w:val="00741CC2"/>
    <w:rsid w:val="007428F8"/>
    <w:rsid w:val="007463B6"/>
    <w:rsid w:val="007526DF"/>
    <w:rsid w:val="0075300F"/>
    <w:rsid w:val="00753ED3"/>
    <w:rsid w:val="0075504E"/>
    <w:rsid w:val="007615E3"/>
    <w:rsid w:val="00761DA7"/>
    <w:rsid w:val="00763979"/>
    <w:rsid w:val="007651B9"/>
    <w:rsid w:val="00766927"/>
    <w:rsid w:val="00766BB1"/>
    <w:rsid w:val="007676BE"/>
    <w:rsid w:val="00770198"/>
    <w:rsid w:val="0077379C"/>
    <w:rsid w:val="007853B7"/>
    <w:rsid w:val="00786F72"/>
    <w:rsid w:val="00787456"/>
    <w:rsid w:val="007A054A"/>
    <w:rsid w:val="007A3CED"/>
    <w:rsid w:val="007A64FD"/>
    <w:rsid w:val="007B0C44"/>
    <w:rsid w:val="007B3AC9"/>
    <w:rsid w:val="007B3BEB"/>
    <w:rsid w:val="007B48F5"/>
    <w:rsid w:val="007B58FD"/>
    <w:rsid w:val="007B5CED"/>
    <w:rsid w:val="007B6EE1"/>
    <w:rsid w:val="007C264C"/>
    <w:rsid w:val="007C2D76"/>
    <w:rsid w:val="007C34BE"/>
    <w:rsid w:val="007C411C"/>
    <w:rsid w:val="007D07AF"/>
    <w:rsid w:val="007D08D3"/>
    <w:rsid w:val="007D384F"/>
    <w:rsid w:val="007D5E3E"/>
    <w:rsid w:val="007E0444"/>
    <w:rsid w:val="007F0106"/>
    <w:rsid w:val="007F3D8D"/>
    <w:rsid w:val="008052C3"/>
    <w:rsid w:val="00816FBC"/>
    <w:rsid w:val="0082229E"/>
    <w:rsid w:val="00831553"/>
    <w:rsid w:val="00833B48"/>
    <w:rsid w:val="008374C3"/>
    <w:rsid w:val="00841BEC"/>
    <w:rsid w:val="00844E2B"/>
    <w:rsid w:val="008501A1"/>
    <w:rsid w:val="008534C3"/>
    <w:rsid w:val="00853F4C"/>
    <w:rsid w:val="00855E29"/>
    <w:rsid w:val="0086195E"/>
    <w:rsid w:val="00862C23"/>
    <w:rsid w:val="008630EF"/>
    <w:rsid w:val="00872A83"/>
    <w:rsid w:val="0087308F"/>
    <w:rsid w:val="0088408E"/>
    <w:rsid w:val="00884F85"/>
    <w:rsid w:val="008865C9"/>
    <w:rsid w:val="008940E3"/>
    <w:rsid w:val="008A01F1"/>
    <w:rsid w:val="008A444A"/>
    <w:rsid w:val="008A7258"/>
    <w:rsid w:val="008B0848"/>
    <w:rsid w:val="008B58CB"/>
    <w:rsid w:val="008B5A2F"/>
    <w:rsid w:val="008B5BA7"/>
    <w:rsid w:val="008C35D7"/>
    <w:rsid w:val="008C4496"/>
    <w:rsid w:val="008C46D4"/>
    <w:rsid w:val="008C4740"/>
    <w:rsid w:val="008C5E08"/>
    <w:rsid w:val="008D6AA4"/>
    <w:rsid w:val="009001CD"/>
    <w:rsid w:val="00916E04"/>
    <w:rsid w:val="009177C6"/>
    <w:rsid w:val="00920EC1"/>
    <w:rsid w:val="00921BBA"/>
    <w:rsid w:val="00926A61"/>
    <w:rsid w:val="00934C16"/>
    <w:rsid w:val="00941581"/>
    <w:rsid w:val="00941A9C"/>
    <w:rsid w:val="00941F03"/>
    <w:rsid w:val="00944069"/>
    <w:rsid w:val="009447CE"/>
    <w:rsid w:val="00944805"/>
    <w:rsid w:val="009449E3"/>
    <w:rsid w:val="00945DC0"/>
    <w:rsid w:val="009526F1"/>
    <w:rsid w:val="00957A11"/>
    <w:rsid w:val="009659CF"/>
    <w:rsid w:val="00967038"/>
    <w:rsid w:val="0097646B"/>
    <w:rsid w:val="00980DD1"/>
    <w:rsid w:val="00981083"/>
    <w:rsid w:val="0098119E"/>
    <w:rsid w:val="00982F82"/>
    <w:rsid w:val="00983B26"/>
    <w:rsid w:val="00983BBC"/>
    <w:rsid w:val="009853B3"/>
    <w:rsid w:val="00986E2C"/>
    <w:rsid w:val="00986F7E"/>
    <w:rsid w:val="009910E4"/>
    <w:rsid w:val="0099218B"/>
    <w:rsid w:val="00994386"/>
    <w:rsid w:val="009A41C2"/>
    <w:rsid w:val="009A5134"/>
    <w:rsid w:val="009A5EF1"/>
    <w:rsid w:val="009B7E19"/>
    <w:rsid w:val="009C1D83"/>
    <w:rsid w:val="009C3A31"/>
    <w:rsid w:val="009D101B"/>
    <w:rsid w:val="009D6D90"/>
    <w:rsid w:val="009E04F9"/>
    <w:rsid w:val="009E60B6"/>
    <w:rsid w:val="009F01E3"/>
    <w:rsid w:val="00A0291A"/>
    <w:rsid w:val="00A04D7A"/>
    <w:rsid w:val="00A10B6D"/>
    <w:rsid w:val="00A14E56"/>
    <w:rsid w:val="00A15A58"/>
    <w:rsid w:val="00A173BB"/>
    <w:rsid w:val="00A42DF3"/>
    <w:rsid w:val="00A42E92"/>
    <w:rsid w:val="00A454AC"/>
    <w:rsid w:val="00A527EE"/>
    <w:rsid w:val="00A54082"/>
    <w:rsid w:val="00A56B76"/>
    <w:rsid w:val="00A572B9"/>
    <w:rsid w:val="00A713ED"/>
    <w:rsid w:val="00A74476"/>
    <w:rsid w:val="00A74B20"/>
    <w:rsid w:val="00A77B69"/>
    <w:rsid w:val="00A805C5"/>
    <w:rsid w:val="00A82E7A"/>
    <w:rsid w:val="00A834CF"/>
    <w:rsid w:val="00A84A0A"/>
    <w:rsid w:val="00A87C7D"/>
    <w:rsid w:val="00A918A8"/>
    <w:rsid w:val="00A95A83"/>
    <w:rsid w:val="00AA0074"/>
    <w:rsid w:val="00AA3BCF"/>
    <w:rsid w:val="00AA55DE"/>
    <w:rsid w:val="00AA6B82"/>
    <w:rsid w:val="00AB51F9"/>
    <w:rsid w:val="00AB64F7"/>
    <w:rsid w:val="00AC20FC"/>
    <w:rsid w:val="00AD1631"/>
    <w:rsid w:val="00AF58D6"/>
    <w:rsid w:val="00AF717C"/>
    <w:rsid w:val="00B036DE"/>
    <w:rsid w:val="00B04804"/>
    <w:rsid w:val="00B055C6"/>
    <w:rsid w:val="00B15001"/>
    <w:rsid w:val="00B15008"/>
    <w:rsid w:val="00B20F76"/>
    <w:rsid w:val="00B23D04"/>
    <w:rsid w:val="00B23FE2"/>
    <w:rsid w:val="00B3404F"/>
    <w:rsid w:val="00B37BA1"/>
    <w:rsid w:val="00B42B91"/>
    <w:rsid w:val="00B441CB"/>
    <w:rsid w:val="00B462A1"/>
    <w:rsid w:val="00B46645"/>
    <w:rsid w:val="00B51992"/>
    <w:rsid w:val="00B5375A"/>
    <w:rsid w:val="00B57D13"/>
    <w:rsid w:val="00B605CA"/>
    <w:rsid w:val="00B60F75"/>
    <w:rsid w:val="00B63A53"/>
    <w:rsid w:val="00B6717D"/>
    <w:rsid w:val="00B8171A"/>
    <w:rsid w:val="00B97F39"/>
    <w:rsid w:val="00BA1E1A"/>
    <w:rsid w:val="00BA459F"/>
    <w:rsid w:val="00BA4F9C"/>
    <w:rsid w:val="00BB1283"/>
    <w:rsid w:val="00BB1E71"/>
    <w:rsid w:val="00BD00B2"/>
    <w:rsid w:val="00BD201A"/>
    <w:rsid w:val="00BD2E72"/>
    <w:rsid w:val="00BD678E"/>
    <w:rsid w:val="00BE1996"/>
    <w:rsid w:val="00BE2244"/>
    <w:rsid w:val="00BE4D7A"/>
    <w:rsid w:val="00BE70BA"/>
    <w:rsid w:val="00BF3072"/>
    <w:rsid w:val="00BF49B5"/>
    <w:rsid w:val="00BF6E0D"/>
    <w:rsid w:val="00C062F6"/>
    <w:rsid w:val="00C0748D"/>
    <w:rsid w:val="00C1439A"/>
    <w:rsid w:val="00C16702"/>
    <w:rsid w:val="00C22E09"/>
    <w:rsid w:val="00C313F9"/>
    <w:rsid w:val="00C31777"/>
    <w:rsid w:val="00C33C9F"/>
    <w:rsid w:val="00C40338"/>
    <w:rsid w:val="00C404A0"/>
    <w:rsid w:val="00C43694"/>
    <w:rsid w:val="00C47C0E"/>
    <w:rsid w:val="00C52E2B"/>
    <w:rsid w:val="00C56238"/>
    <w:rsid w:val="00C64BA9"/>
    <w:rsid w:val="00C66D18"/>
    <w:rsid w:val="00C70444"/>
    <w:rsid w:val="00C70BAE"/>
    <w:rsid w:val="00C75341"/>
    <w:rsid w:val="00C8046A"/>
    <w:rsid w:val="00C82CFD"/>
    <w:rsid w:val="00C8462F"/>
    <w:rsid w:val="00C86F37"/>
    <w:rsid w:val="00C92B07"/>
    <w:rsid w:val="00C92DC0"/>
    <w:rsid w:val="00C94922"/>
    <w:rsid w:val="00CA3948"/>
    <w:rsid w:val="00CA489F"/>
    <w:rsid w:val="00CB13EF"/>
    <w:rsid w:val="00CB5614"/>
    <w:rsid w:val="00CB574E"/>
    <w:rsid w:val="00CB6DE2"/>
    <w:rsid w:val="00CC6780"/>
    <w:rsid w:val="00CD0847"/>
    <w:rsid w:val="00CD107C"/>
    <w:rsid w:val="00CD2E88"/>
    <w:rsid w:val="00CE4B87"/>
    <w:rsid w:val="00CE7564"/>
    <w:rsid w:val="00CE7A5C"/>
    <w:rsid w:val="00CF6B98"/>
    <w:rsid w:val="00D014D0"/>
    <w:rsid w:val="00D04F8A"/>
    <w:rsid w:val="00D244A0"/>
    <w:rsid w:val="00D348A9"/>
    <w:rsid w:val="00D4309F"/>
    <w:rsid w:val="00D4581A"/>
    <w:rsid w:val="00D4730E"/>
    <w:rsid w:val="00D51F91"/>
    <w:rsid w:val="00D52125"/>
    <w:rsid w:val="00D552BE"/>
    <w:rsid w:val="00D57465"/>
    <w:rsid w:val="00D57DBC"/>
    <w:rsid w:val="00D6474E"/>
    <w:rsid w:val="00D6502B"/>
    <w:rsid w:val="00D669BF"/>
    <w:rsid w:val="00D77BDD"/>
    <w:rsid w:val="00D87091"/>
    <w:rsid w:val="00D91481"/>
    <w:rsid w:val="00D92643"/>
    <w:rsid w:val="00D96B10"/>
    <w:rsid w:val="00D97DF1"/>
    <w:rsid w:val="00DA02E7"/>
    <w:rsid w:val="00DA51B3"/>
    <w:rsid w:val="00DB2002"/>
    <w:rsid w:val="00DB43B8"/>
    <w:rsid w:val="00DC0C26"/>
    <w:rsid w:val="00DC44A9"/>
    <w:rsid w:val="00DC79C0"/>
    <w:rsid w:val="00DC7BAA"/>
    <w:rsid w:val="00DD19E7"/>
    <w:rsid w:val="00DD3EC6"/>
    <w:rsid w:val="00DD7B1D"/>
    <w:rsid w:val="00E00379"/>
    <w:rsid w:val="00E019B4"/>
    <w:rsid w:val="00E178C0"/>
    <w:rsid w:val="00E17E37"/>
    <w:rsid w:val="00E212DC"/>
    <w:rsid w:val="00E323A6"/>
    <w:rsid w:val="00E3333C"/>
    <w:rsid w:val="00E34359"/>
    <w:rsid w:val="00E40F77"/>
    <w:rsid w:val="00E4207A"/>
    <w:rsid w:val="00E42C36"/>
    <w:rsid w:val="00E44903"/>
    <w:rsid w:val="00E46DDE"/>
    <w:rsid w:val="00E51E46"/>
    <w:rsid w:val="00E530A3"/>
    <w:rsid w:val="00E5588C"/>
    <w:rsid w:val="00E56500"/>
    <w:rsid w:val="00E60155"/>
    <w:rsid w:val="00E6188A"/>
    <w:rsid w:val="00E62A3F"/>
    <w:rsid w:val="00E7089E"/>
    <w:rsid w:val="00E70C3C"/>
    <w:rsid w:val="00E7336F"/>
    <w:rsid w:val="00E76551"/>
    <w:rsid w:val="00E7700F"/>
    <w:rsid w:val="00E77E34"/>
    <w:rsid w:val="00E91035"/>
    <w:rsid w:val="00E950F9"/>
    <w:rsid w:val="00E956D1"/>
    <w:rsid w:val="00EA1223"/>
    <w:rsid w:val="00EA6653"/>
    <w:rsid w:val="00EB5349"/>
    <w:rsid w:val="00EB69EA"/>
    <w:rsid w:val="00EB74CF"/>
    <w:rsid w:val="00EC5B9C"/>
    <w:rsid w:val="00EE38CC"/>
    <w:rsid w:val="00EE3B9E"/>
    <w:rsid w:val="00EE5E47"/>
    <w:rsid w:val="00EE6FC6"/>
    <w:rsid w:val="00EF6705"/>
    <w:rsid w:val="00F077D5"/>
    <w:rsid w:val="00F07F0A"/>
    <w:rsid w:val="00F146A2"/>
    <w:rsid w:val="00F151BF"/>
    <w:rsid w:val="00F17A9E"/>
    <w:rsid w:val="00F2517B"/>
    <w:rsid w:val="00F26F43"/>
    <w:rsid w:val="00F27FD7"/>
    <w:rsid w:val="00F3015C"/>
    <w:rsid w:val="00F356CE"/>
    <w:rsid w:val="00F401E7"/>
    <w:rsid w:val="00F42E9F"/>
    <w:rsid w:val="00F45702"/>
    <w:rsid w:val="00F5355F"/>
    <w:rsid w:val="00F546AD"/>
    <w:rsid w:val="00F54FF4"/>
    <w:rsid w:val="00F61335"/>
    <w:rsid w:val="00F61507"/>
    <w:rsid w:val="00F61A58"/>
    <w:rsid w:val="00F6442F"/>
    <w:rsid w:val="00F66107"/>
    <w:rsid w:val="00F746BF"/>
    <w:rsid w:val="00F91B46"/>
    <w:rsid w:val="00F92D9B"/>
    <w:rsid w:val="00F93ADC"/>
    <w:rsid w:val="00FB1222"/>
    <w:rsid w:val="00FB38B9"/>
    <w:rsid w:val="00FD106D"/>
    <w:rsid w:val="00FD2CBC"/>
    <w:rsid w:val="00FD750F"/>
    <w:rsid w:val="00FE2F4C"/>
    <w:rsid w:val="00FF1C5C"/>
    <w:rsid w:val="00FF29FD"/>
    <w:rsid w:val="00FF37C5"/>
    <w:rsid w:val="00FF52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6E26B"/>
  <w15:docId w15:val="{A4F131FE-A0AC-40A1-A71A-621568A4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2">
    <w:name w:val="heading 2"/>
    <w:basedOn w:val="a"/>
    <w:next w:val="a"/>
    <w:uiPriority w:val="9"/>
    <w:unhideWhenUsed/>
    <w:qFormat/>
    <w:pPr>
      <w:keepNext/>
      <w:keepLines/>
      <w:spacing w:before="40" w:after="0"/>
      <w:outlineLvl w:val="1"/>
    </w:pPr>
    <w:rPr>
      <w:rFonts w:ascii="Calibri Light" w:eastAsia="Calibri Light" w:hAnsi="Calibri Light" w:cs="Calibri Light"/>
      <w:color w:val="2E74B5" w:themeColor="accent1" w:themeShade="BF"/>
      <w:sz w:val="26"/>
      <w:szCs w:val="26"/>
    </w:rPr>
  </w:style>
  <w:style w:type="paragraph" w:styleId="3">
    <w:name w:val="heading 3"/>
    <w:basedOn w:val="a"/>
    <w:next w:val="a"/>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after="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after="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after="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after="0"/>
      <w:outlineLvl w:val="6"/>
    </w:pPr>
    <w:rPr>
      <w:rFonts w:ascii="Arial" w:eastAsia="Arial" w:hAnsi="Arial" w:cs="Arial"/>
      <w:b/>
      <w:bCs/>
      <w:color w:val="606060"/>
      <w:sz w:val="24"/>
      <w:szCs w:val="24"/>
    </w:rPr>
  </w:style>
  <w:style w:type="paragraph" w:styleId="8">
    <w:name w:val="heading 8"/>
    <w:basedOn w:val="a"/>
    <w:next w:val="a"/>
    <w:uiPriority w:val="9"/>
    <w:unhideWhenUsed/>
    <w:qFormat/>
    <w:pPr>
      <w:keepNext/>
      <w:keepLines/>
      <w:spacing w:before="200" w:after="0"/>
      <w:outlineLvl w:val="7"/>
    </w:pPr>
    <w:rPr>
      <w:rFonts w:ascii="Arial" w:eastAsia="Arial" w:hAnsi="Arial" w:cs="Arial"/>
      <w:color w:val="444444"/>
      <w:sz w:val="24"/>
      <w:szCs w:val="24"/>
    </w:rPr>
  </w:style>
  <w:style w:type="paragraph" w:styleId="9">
    <w:name w:val="heading 9"/>
    <w:basedOn w:val="a"/>
    <w:next w:val="a"/>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pPr>
      <w:spacing w:after="0" w:line="240" w:lineRule="auto"/>
    </w:pPr>
    <w:rPr>
      <w:color w:val="000000"/>
    </w:rPr>
  </w:style>
  <w:style w:type="paragraph" w:styleId="a4">
    <w:name w:val="Title"/>
    <w:basedOn w:val="a"/>
    <w:next w:val="a"/>
    <w:uiPriority w:val="10"/>
    <w:qFormat/>
    <w:pPr>
      <w:pBdr>
        <w:bottom w:val="single" w:sz="24" w:space="0" w:color="000000"/>
      </w:pBdr>
      <w:spacing w:before="300" w:after="80" w:line="240" w:lineRule="auto"/>
      <w:outlineLvl w:val="0"/>
    </w:pPr>
    <w:rPr>
      <w:b/>
      <w:color w:val="000000"/>
      <w:sz w:val="72"/>
    </w:rPr>
  </w:style>
  <w:style w:type="paragraph" w:styleId="a5">
    <w:name w:val="Subtitle"/>
    <w:basedOn w:val="a"/>
    <w:next w:val="a"/>
    <w:uiPriority w:val="11"/>
    <w:qFormat/>
    <w:pPr>
      <w:spacing w:line="240" w:lineRule="auto"/>
      <w:outlineLvl w:val="0"/>
    </w:pPr>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7">
    <w:name w:val="footnote text"/>
    <w:basedOn w:val="a"/>
    <w:uiPriority w:val="99"/>
    <w:semiHidden/>
    <w:unhideWhenUsed/>
    <w:pPr>
      <w:spacing w:after="0" w:line="240" w:lineRule="auto"/>
    </w:pPr>
    <w:rPr>
      <w:sz w:val="20"/>
    </w:rPr>
  </w:style>
  <w:style w:type="character" w:customStyle="1" w:styleId="FootnoteTextChar">
    <w:name w:val="Footnote Text Char"/>
    <w:basedOn w:val="a0"/>
    <w:uiPriority w:val="99"/>
    <w:semiHidden/>
    <w:rPr>
      <w:sz w:val="20"/>
    </w:rPr>
  </w:style>
  <w:style w:type="character" w:styleId="a8">
    <w:name w:val="footnote reference"/>
    <w:basedOn w:val="a0"/>
    <w:uiPriority w:val="99"/>
    <w:semiHidden/>
    <w:unhideWhenUsed/>
    <w:rPr>
      <w:vertAlign w:val="superscript"/>
    </w:r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9">
    <w:name w:val="List Paragraph"/>
    <w:basedOn w:val="a"/>
    <w:uiPriority w:val="34"/>
    <w:qFormat/>
    <w:pPr>
      <w:ind w:left="720"/>
      <w:contextualSpacing/>
    </w:pPr>
  </w:style>
  <w:style w:type="character" w:customStyle="1" w:styleId="aa">
    <w:name w:val="Абзац списка Знак"/>
    <w:uiPriority w:val="34"/>
  </w:style>
  <w:style w:type="character" w:styleId="ab">
    <w:name w:val="Hyperlink"/>
    <w:basedOn w:val="a0"/>
    <w:uiPriority w:val="99"/>
    <w:unhideWhenUsed/>
    <w:rPr>
      <w:color w:val="0563C1" w:themeColor="hyperlink"/>
      <w:u w:val="single"/>
    </w:rPr>
  </w:style>
  <w:style w:type="table" w:styleId="a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er"/>
    <w:basedOn w:val="a"/>
    <w:uiPriority w:val="99"/>
    <w:unhideWhenUsed/>
    <w:pPr>
      <w:tabs>
        <w:tab w:val="center" w:pos="4677"/>
        <w:tab w:val="right" w:pos="9355"/>
      </w:tabs>
      <w:spacing w:after="0" w:line="240" w:lineRule="auto"/>
    </w:pPr>
  </w:style>
  <w:style w:type="character" w:customStyle="1" w:styleId="ae">
    <w:name w:val="Нижний колонтитул Знак"/>
    <w:basedOn w:val="a0"/>
    <w:uiPriority w:val="99"/>
  </w:style>
  <w:style w:type="character" w:customStyle="1" w:styleId="s0">
    <w:name w:val="s0"/>
    <w:rPr>
      <w:rFonts w:ascii="Times New Roman" w:hAnsi="Times New Roman" w:cs="Times New Roman" w:hint="default"/>
      <w:b w:val="0"/>
      <w:bCs w:val="0"/>
      <w:i w:val="0"/>
      <w:iCs w:val="0"/>
      <w:strike w:val="0"/>
      <w:dstrike w:val="0"/>
      <w:color w:val="000000"/>
      <w:sz w:val="20"/>
      <w:szCs w:val="20"/>
      <w:u w:val="none"/>
    </w:rPr>
  </w:style>
  <w:style w:type="character" w:customStyle="1" w:styleId="Bodytext">
    <w:name w:val="Body text_"/>
    <w:basedOn w:val="a0"/>
    <w:rPr>
      <w:rFonts w:eastAsia="Times New Roman"/>
      <w:sz w:val="23"/>
      <w:szCs w:val="23"/>
      <w:shd w:val="clear" w:color="auto" w:fill="FFFFFF"/>
    </w:rPr>
  </w:style>
  <w:style w:type="paragraph" w:customStyle="1" w:styleId="21">
    <w:name w:val="Основной текст2"/>
    <w:basedOn w:val="a"/>
    <w:pPr>
      <w:shd w:val="clear" w:color="auto" w:fill="FFFFFF"/>
      <w:spacing w:before="300" w:after="0" w:line="277" w:lineRule="exact"/>
      <w:ind w:hanging="238"/>
      <w:jc w:val="both"/>
    </w:pPr>
    <w:rPr>
      <w:rFonts w:eastAsia="Times New Roman"/>
      <w:sz w:val="23"/>
      <w:szCs w:val="23"/>
    </w:rPr>
  </w:style>
  <w:style w:type="character" w:customStyle="1" w:styleId="Bodytext3">
    <w:name w:val="Body text (3)_"/>
    <w:basedOn w:val="a0"/>
    <w:rPr>
      <w:rFonts w:eastAsia="Times New Roman"/>
      <w:sz w:val="23"/>
      <w:szCs w:val="23"/>
      <w:shd w:val="clear" w:color="auto" w:fill="FFFFFF"/>
    </w:rPr>
  </w:style>
  <w:style w:type="paragraph" w:customStyle="1" w:styleId="Bodytext30">
    <w:name w:val="Body text (3)"/>
    <w:basedOn w:val="a"/>
    <w:pPr>
      <w:shd w:val="clear" w:color="auto" w:fill="FFFFFF"/>
      <w:spacing w:after="0" w:line="0" w:lineRule="atLeast"/>
    </w:pPr>
    <w:rPr>
      <w:rFonts w:eastAsia="Times New Roman"/>
      <w:sz w:val="23"/>
      <w:szCs w:val="23"/>
    </w:rPr>
  </w:style>
  <w:style w:type="character" w:customStyle="1" w:styleId="10">
    <w:name w:val="Основной текст1"/>
    <w:basedOn w:val="Bodytext"/>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Bodytext12">
    <w:name w:val="Body text (12)_"/>
    <w:basedOn w:val="a0"/>
    <w:rPr>
      <w:rFonts w:eastAsia="Times New Roman"/>
      <w:sz w:val="14"/>
      <w:szCs w:val="14"/>
      <w:shd w:val="clear" w:color="auto" w:fill="FFFFFF"/>
    </w:rPr>
  </w:style>
  <w:style w:type="character" w:customStyle="1" w:styleId="Bodytext21">
    <w:name w:val="Body text (21)_"/>
    <w:basedOn w:val="a0"/>
    <w:rPr>
      <w:rFonts w:ascii="MS Gothic" w:eastAsia="MS Gothic" w:hAnsi="MS Gothic" w:cs="MS Gothic"/>
      <w:sz w:val="16"/>
      <w:szCs w:val="16"/>
      <w:shd w:val="clear" w:color="auto" w:fill="FFFFFF"/>
    </w:rPr>
  </w:style>
  <w:style w:type="character" w:customStyle="1" w:styleId="Bodytext23">
    <w:name w:val="Body text (23)_"/>
    <w:basedOn w:val="a0"/>
    <w:rPr>
      <w:rFonts w:ascii="MS Gothic" w:eastAsia="MS Gothic" w:hAnsi="MS Gothic" w:cs="MS Gothic"/>
      <w:sz w:val="16"/>
      <w:szCs w:val="16"/>
      <w:shd w:val="clear" w:color="auto" w:fill="FFFFFF"/>
    </w:rPr>
  </w:style>
  <w:style w:type="character" w:customStyle="1" w:styleId="Bodytext13">
    <w:name w:val="Body text (13)_"/>
    <w:basedOn w:val="a0"/>
    <w:rPr>
      <w:rFonts w:eastAsia="Times New Roman"/>
      <w:sz w:val="14"/>
      <w:szCs w:val="14"/>
      <w:shd w:val="clear" w:color="auto" w:fill="FFFFFF"/>
    </w:rPr>
  </w:style>
  <w:style w:type="character" w:customStyle="1" w:styleId="Bodytext18">
    <w:name w:val="Body text (18)_"/>
    <w:basedOn w:val="a0"/>
    <w:rPr>
      <w:rFonts w:eastAsia="Times New Roman"/>
      <w:sz w:val="14"/>
      <w:szCs w:val="14"/>
      <w:shd w:val="clear" w:color="auto" w:fill="FFFFFF"/>
    </w:rPr>
  </w:style>
  <w:style w:type="character" w:customStyle="1" w:styleId="Bodytext32">
    <w:name w:val="Body text (32)_"/>
    <w:basedOn w:val="a0"/>
    <w:rPr>
      <w:rFonts w:eastAsia="Times New Roman"/>
      <w:sz w:val="14"/>
      <w:szCs w:val="14"/>
      <w:shd w:val="clear" w:color="auto" w:fill="FFFFFF"/>
    </w:rPr>
  </w:style>
  <w:style w:type="character" w:customStyle="1" w:styleId="Bodytext35">
    <w:name w:val="Body text (35)_"/>
    <w:basedOn w:val="a0"/>
    <w:rPr>
      <w:rFonts w:eastAsia="Times New Roman"/>
      <w:sz w:val="14"/>
      <w:szCs w:val="14"/>
      <w:shd w:val="clear" w:color="auto" w:fill="FFFFFF"/>
    </w:rPr>
  </w:style>
  <w:style w:type="character" w:customStyle="1" w:styleId="Bodytext15">
    <w:name w:val="Body text (15)_"/>
    <w:basedOn w:val="a0"/>
    <w:rPr>
      <w:rFonts w:eastAsia="Times New Roman"/>
      <w:sz w:val="14"/>
      <w:szCs w:val="14"/>
      <w:shd w:val="clear" w:color="auto" w:fill="FFFFFF"/>
    </w:rPr>
  </w:style>
  <w:style w:type="character" w:customStyle="1" w:styleId="Bodytext28">
    <w:name w:val="Body text (28)_"/>
    <w:basedOn w:val="a0"/>
    <w:rPr>
      <w:rFonts w:eastAsia="Times New Roman"/>
      <w:sz w:val="15"/>
      <w:szCs w:val="15"/>
      <w:shd w:val="clear" w:color="auto" w:fill="FFFFFF"/>
    </w:rPr>
  </w:style>
  <w:style w:type="character" w:customStyle="1" w:styleId="Bodytext14">
    <w:name w:val="Body text (14)_"/>
    <w:basedOn w:val="a0"/>
    <w:rPr>
      <w:rFonts w:eastAsia="Times New Roman"/>
      <w:sz w:val="14"/>
      <w:szCs w:val="14"/>
      <w:shd w:val="clear" w:color="auto" w:fill="FFFFFF"/>
    </w:rPr>
  </w:style>
  <w:style w:type="character" w:customStyle="1" w:styleId="Bodytext22">
    <w:name w:val="Body text (22)_"/>
    <w:basedOn w:val="a0"/>
    <w:rPr>
      <w:rFonts w:eastAsia="Times New Roman"/>
      <w:sz w:val="14"/>
      <w:szCs w:val="14"/>
      <w:shd w:val="clear" w:color="auto" w:fill="FFFFFF"/>
    </w:rPr>
  </w:style>
  <w:style w:type="character" w:customStyle="1" w:styleId="Bodytext24">
    <w:name w:val="Body text (24)_"/>
    <w:basedOn w:val="a0"/>
    <w:rPr>
      <w:rFonts w:eastAsia="Times New Roman"/>
      <w:sz w:val="14"/>
      <w:szCs w:val="14"/>
      <w:shd w:val="clear" w:color="auto" w:fill="FFFFFF"/>
    </w:rPr>
  </w:style>
  <w:style w:type="character" w:customStyle="1" w:styleId="Bodytext26">
    <w:name w:val="Body text (26)_"/>
    <w:basedOn w:val="a0"/>
    <w:rPr>
      <w:rFonts w:eastAsia="Times New Roman"/>
      <w:sz w:val="14"/>
      <w:szCs w:val="14"/>
      <w:shd w:val="clear" w:color="auto" w:fill="FFFFFF"/>
    </w:rPr>
  </w:style>
  <w:style w:type="character" w:customStyle="1" w:styleId="Bodytext31">
    <w:name w:val="Body text (31)_"/>
    <w:basedOn w:val="a0"/>
    <w:rPr>
      <w:rFonts w:eastAsia="Times New Roman"/>
      <w:sz w:val="14"/>
      <w:szCs w:val="14"/>
      <w:shd w:val="clear" w:color="auto" w:fill="FFFFFF"/>
    </w:rPr>
  </w:style>
  <w:style w:type="character" w:customStyle="1" w:styleId="Bodytext17">
    <w:name w:val="Body text (17)"/>
    <w:basedOn w:val="a0"/>
    <w:rPr>
      <w:rFonts w:ascii="Times New Roman" w:eastAsia="Times New Roman" w:hAnsi="Times New Roman" w:cs="Times New Roman"/>
      <w:b w:val="0"/>
      <w:bCs w:val="0"/>
      <w:i w:val="0"/>
      <w:iCs w:val="0"/>
      <w:smallCaps w:val="0"/>
      <w:strike w:val="0"/>
      <w:sz w:val="14"/>
      <w:szCs w:val="14"/>
    </w:rPr>
  </w:style>
  <w:style w:type="character" w:customStyle="1" w:styleId="Bodytext29">
    <w:name w:val="Body text (29)_"/>
    <w:basedOn w:val="a0"/>
    <w:rPr>
      <w:rFonts w:eastAsia="Times New Roman"/>
      <w:sz w:val="13"/>
      <w:szCs w:val="13"/>
      <w:shd w:val="clear" w:color="auto" w:fill="FFFFFF"/>
    </w:rPr>
  </w:style>
  <w:style w:type="character" w:customStyle="1" w:styleId="Bodytext19">
    <w:name w:val="Body text (19)_"/>
    <w:basedOn w:val="a0"/>
    <w:rPr>
      <w:rFonts w:eastAsia="Times New Roman"/>
      <w:sz w:val="13"/>
      <w:szCs w:val="13"/>
      <w:shd w:val="clear" w:color="auto" w:fill="FFFFFF"/>
    </w:rPr>
  </w:style>
  <w:style w:type="character" w:customStyle="1" w:styleId="Bodytext300">
    <w:name w:val="Body text (30)_"/>
    <w:basedOn w:val="a0"/>
    <w:rPr>
      <w:rFonts w:eastAsia="Times New Roman"/>
      <w:sz w:val="14"/>
      <w:szCs w:val="14"/>
      <w:shd w:val="clear" w:color="auto" w:fill="FFFFFF"/>
    </w:rPr>
  </w:style>
  <w:style w:type="character" w:customStyle="1" w:styleId="Bodytext34">
    <w:name w:val="Body text (34)_"/>
    <w:basedOn w:val="a0"/>
    <w:rPr>
      <w:rFonts w:eastAsia="Times New Roman"/>
      <w:sz w:val="14"/>
      <w:szCs w:val="14"/>
      <w:shd w:val="clear" w:color="auto" w:fill="FFFFFF"/>
    </w:rPr>
  </w:style>
  <w:style w:type="character" w:customStyle="1" w:styleId="Bodytext33">
    <w:name w:val="Body text (33)_"/>
    <w:basedOn w:val="a0"/>
    <w:rPr>
      <w:rFonts w:eastAsia="Times New Roman"/>
      <w:sz w:val="14"/>
      <w:szCs w:val="14"/>
      <w:shd w:val="clear" w:color="auto" w:fill="FFFFFF"/>
    </w:rPr>
  </w:style>
  <w:style w:type="paragraph" w:customStyle="1" w:styleId="Bodytext120">
    <w:name w:val="Body text (12)"/>
    <w:basedOn w:val="a"/>
    <w:pPr>
      <w:shd w:val="clear" w:color="auto" w:fill="FFFFFF"/>
      <w:spacing w:after="0" w:line="0" w:lineRule="atLeast"/>
      <w:jc w:val="center"/>
    </w:pPr>
    <w:rPr>
      <w:rFonts w:eastAsia="Times New Roman"/>
      <w:sz w:val="14"/>
      <w:szCs w:val="14"/>
    </w:rPr>
  </w:style>
  <w:style w:type="paragraph" w:customStyle="1" w:styleId="Bodytext210">
    <w:name w:val="Body text (21)"/>
    <w:basedOn w:val="a"/>
    <w:pPr>
      <w:shd w:val="clear" w:color="auto" w:fill="FFFFFF"/>
      <w:spacing w:after="0" w:line="0" w:lineRule="atLeast"/>
    </w:pPr>
    <w:rPr>
      <w:rFonts w:ascii="MS Gothic" w:eastAsia="MS Gothic" w:hAnsi="MS Gothic" w:cs="MS Gothic"/>
      <w:sz w:val="16"/>
      <w:szCs w:val="16"/>
    </w:rPr>
  </w:style>
  <w:style w:type="paragraph" w:customStyle="1" w:styleId="Bodytext230">
    <w:name w:val="Body text (23)"/>
    <w:basedOn w:val="a"/>
    <w:pPr>
      <w:shd w:val="clear" w:color="auto" w:fill="FFFFFF"/>
      <w:spacing w:after="0" w:line="0" w:lineRule="atLeast"/>
    </w:pPr>
    <w:rPr>
      <w:rFonts w:ascii="MS Gothic" w:eastAsia="MS Gothic" w:hAnsi="MS Gothic" w:cs="MS Gothic"/>
      <w:sz w:val="16"/>
      <w:szCs w:val="16"/>
    </w:rPr>
  </w:style>
  <w:style w:type="paragraph" w:customStyle="1" w:styleId="Bodytext130">
    <w:name w:val="Body text (13)"/>
    <w:basedOn w:val="a"/>
    <w:pPr>
      <w:shd w:val="clear" w:color="auto" w:fill="FFFFFF"/>
      <w:spacing w:after="0" w:line="0" w:lineRule="atLeast"/>
      <w:jc w:val="center"/>
    </w:pPr>
    <w:rPr>
      <w:rFonts w:eastAsia="Times New Roman"/>
      <w:sz w:val="14"/>
      <w:szCs w:val="14"/>
    </w:rPr>
  </w:style>
  <w:style w:type="paragraph" w:customStyle="1" w:styleId="Bodytext180">
    <w:name w:val="Body text (18)"/>
    <w:basedOn w:val="a"/>
    <w:pPr>
      <w:shd w:val="clear" w:color="auto" w:fill="FFFFFF"/>
      <w:spacing w:after="0" w:line="0" w:lineRule="atLeast"/>
    </w:pPr>
    <w:rPr>
      <w:rFonts w:eastAsia="Times New Roman"/>
      <w:sz w:val="14"/>
      <w:szCs w:val="14"/>
    </w:rPr>
  </w:style>
  <w:style w:type="paragraph" w:customStyle="1" w:styleId="Bodytext320">
    <w:name w:val="Body text (32)"/>
    <w:basedOn w:val="a"/>
    <w:pPr>
      <w:shd w:val="clear" w:color="auto" w:fill="FFFFFF"/>
      <w:spacing w:after="0" w:line="0" w:lineRule="atLeast"/>
    </w:pPr>
    <w:rPr>
      <w:rFonts w:eastAsia="Times New Roman"/>
      <w:sz w:val="14"/>
      <w:szCs w:val="14"/>
    </w:rPr>
  </w:style>
  <w:style w:type="paragraph" w:customStyle="1" w:styleId="Bodytext350">
    <w:name w:val="Body text (35)"/>
    <w:basedOn w:val="a"/>
    <w:pPr>
      <w:shd w:val="clear" w:color="auto" w:fill="FFFFFF"/>
      <w:spacing w:after="0" w:line="0" w:lineRule="atLeast"/>
    </w:pPr>
    <w:rPr>
      <w:rFonts w:eastAsia="Times New Roman"/>
      <w:sz w:val="14"/>
      <w:szCs w:val="14"/>
    </w:rPr>
  </w:style>
  <w:style w:type="paragraph" w:customStyle="1" w:styleId="Bodytext150">
    <w:name w:val="Body text (15)"/>
    <w:basedOn w:val="a"/>
    <w:pPr>
      <w:shd w:val="clear" w:color="auto" w:fill="FFFFFF"/>
      <w:spacing w:after="0" w:line="0" w:lineRule="atLeast"/>
      <w:jc w:val="center"/>
    </w:pPr>
    <w:rPr>
      <w:rFonts w:eastAsia="Times New Roman"/>
      <w:sz w:val="14"/>
      <w:szCs w:val="14"/>
    </w:rPr>
  </w:style>
  <w:style w:type="paragraph" w:customStyle="1" w:styleId="Bodytext280">
    <w:name w:val="Body text (28)"/>
    <w:basedOn w:val="a"/>
    <w:pPr>
      <w:shd w:val="clear" w:color="auto" w:fill="FFFFFF"/>
      <w:spacing w:after="0" w:line="0" w:lineRule="atLeast"/>
    </w:pPr>
    <w:rPr>
      <w:rFonts w:eastAsia="Times New Roman"/>
      <w:sz w:val="15"/>
      <w:szCs w:val="15"/>
    </w:rPr>
  </w:style>
  <w:style w:type="paragraph" w:customStyle="1" w:styleId="Bodytext140">
    <w:name w:val="Body text (14)"/>
    <w:basedOn w:val="a"/>
    <w:pPr>
      <w:shd w:val="clear" w:color="auto" w:fill="FFFFFF"/>
      <w:spacing w:after="0" w:line="0" w:lineRule="atLeast"/>
      <w:jc w:val="center"/>
    </w:pPr>
    <w:rPr>
      <w:rFonts w:eastAsia="Times New Roman"/>
      <w:sz w:val="14"/>
      <w:szCs w:val="14"/>
    </w:rPr>
  </w:style>
  <w:style w:type="paragraph" w:customStyle="1" w:styleId="Bodytext220">
    <w:name w:val="Body text (22)"/>
    <w:basedOn w:val="a"/>
    <w:pPr>
      <w:shd w:val="clear" w:color="auto" w:fill="FFFFFF"/>
      <w:spacing w:after="0" w:line="0" w:lineRule="atLeast"/>
    </w:pPr>
    <w:rPr>
      <w:rFonts w:eastAsia="Times New Roman"/>
      <w:sz w:val="14"/>
      <w:szCs w:val="14"/>
    </w:rPr>
  </w:style>
  <w:style w:type="paragraph" w:customStyle="1" w:styleId="Bodytext240">
    <w:name w:val="Body text (24)"/>
    <w:basedOn w:val="a"/>
    <w:pPr>
      <w:shd w:val="clear" w:color="auto" w:fill="FFFFFF"/>
      <w:spacing w:after="0" w:line="0" w:lineRule="atLeast"/>
    </w:pPr>
    <w:rPr>
      <w:rFonts w:eastAsia="Times New Roman"/>
      <w:sz w:val="14"/>
      <w:szCs w:val="14"/>
    </w:rPr>
  </w:style>
  <w:style w:type="paragraph" w:customStyle="1" w:styleId="Bodytext260">
    <w:name w:val="Body text (26)"/>
    <w:basedOn w:val="a"/>
    <w:pPr>
      <w:shd w:val="clear" w:color="auto" w:fill="FFFFFF"/>
      <w:spacing w:after="0" w:line="0" w:lineRule="atLeast"/>
    </w:pPr>
    <w:rPr>
      <w:rFonts w:eastAsia="Times New Roman"/>
      <w:sz w:val="14"/>
      <w:szCs w:val="14"/>
    </w:rPr>
  </w:style>
  <w:style w:type="paragraph" w:customStyle="1" w:styleId="Bodytext310">
    <w:name w:val="Body text (31)"/>
    <w:basedOn w:val="a"/>
    <w:pPr>
      <w:shd w:val="clear" w:color="auto" w:fill="FFFFFF"/>
      <w:spacing w:after="0" w:line="0" w:lineRule="atLeast"/>
    </w:pPr>
    <w:rPr>
      <w:rFonts w:eastAsia="Times New Roman"/>
      <w:sz w:val="14"/>
      <w:szCs w:val="14"/>
    </w:rPr>
  </w:style>
  <w:style w:type="paragraph" w:customStyle="1" w:styleId="Bodytext290">
    <w:name w:val="Body text (29)"/>
    <w:basedOn w:val="a"/>
    <w:pPr>
      <w:shd w:val="clear" w:color="auto" w:fill="FFFFFF"/>
      <w:spacing w:after="0" w:line="0" w:lineRule="atLeast"/>
    </w:pPr>
    <w:rPr>
      <w:rFonts w:eastAsia="Times New Roman"/>
      <w:sz w:val="13"/>
      <w:szCs w:val="13"/>
    </w:rPr>
  </w:style>
  <w:style w:type="paragraph" w:customStyle="1" w:styleId="Bodytext190">
    <w:name w:val="Body text (19)"/>
    <w:basedOn w:val="a"/>
    <w:pPr>
      <w:shd w:val="clear" w:color="auto" w:fill="FFFFFF"/>
      <w:spacing w:after="0" w:line="0" w:lineRule="atLeast"/>
    </w:pPr>
    <w:rPr>
      <w:rFonts w:eastAsia="Times New Roman"/>
      <w:sz w:val="13"/>
      <w:szCs w:val="13"/>
    </w:rPr>
  </w:style>
  <w:style w:type="paragraph" w:customStyle="1" w:styleId="Bodytext301">
    <w:name w:val="Body text (30)"/>
    <w:basedOn w:val="a"/>
    <w:pPr>
      <w:shd w:val="clear" w:color="auto" w:fill="FFFFFF"/>
      <w:spacing w:after="0" w:line="0" w:lineRule="atLeast"/>
    </w:pPr>
    <w:rPr>
      <w:rFonts w:eastAsia="Times New Roman"/>
      <w:sz w:val="14"/>
      <w:szCs w:val="14"/>
    </w:rPr>
  </w:style>
  <w:style w:type="paragraph" w:customStyle="1" w:styleId="Bodytext340">
    <w:name w:val="Body text (34)"/>
    <w:basedOn w:val="a"/>
    <w:pPr>
      <w:shd w:val="clear" w:color="auto" w:fill="FFFFFF"/>
      <w:spacing w:after="0" w:line="0" w:lineRule="atLeast"/>
    </w:pPr>
    <w:rPr>
      <w:rFonts w:eastAsia="Times New Roman"/>
      <w:sz w:val="14"/>
      <w:szCs w:val="14"/>
    </w:rPr>
  </w:style>
  <w:style w:type="paragraph" w:customStyle="1" w:styleId="Bodytext330">
    <w:name w:val="Body text (33)"/>
    <w:basedOn w:val="a"/>
    <w:pPr>
      <w:shd w:val="clear" w:color="auto" w:fill="FFFFFF"/>
      <w:spacing w:after="0" w:line="0" w:lineRule="atLeast"/>
    </w:pPr>
    <w:rPr>
      <w:rFonts w:eastAsia="Times New Roman"/>
      <w:sz w:val="14"/>
      <w:szCs w:val="14"/>
    </w:rPr>
  </w:style>
  <w:style w:type="character" w:customStyle="1" w:styleId="Bodytext37">
    <w:name w:val="Body text (37)_"/>
    <w:basedOn w:val="a0"/>
    <w:rPr>
      <w:rFonts w:eastAsia="Times New Roman"/>
      <w:sz w:val="23"/>
      <w:szCs w:val="23"/>
      <w:shd w:val="clear" w:color="auto" w:fill="FFFFFF"/>
    </w:rPr>
  </w:style>
  <w:style w:type="character" w:customStyle="1" w:styleId="Bodytext36">
    <w:name w:val="Body text (36)_"/>
    <w:basedOn w:val="a0"/>
    <w:rPr>
      <w:rFonts w:ascii="MS Gothic" w:eastAsia="MS Gothic" w:hAnsi="MS Gothic" w:cs="MS Gothic"/>
      <w:sz w:val="17"/>
      <w:szCs w:val="17"/>
      <w:shd w:val="clear" w:color="auto" w:fill="FFFFFF"/>
    </w:rPr>
  </w:style>
  <w:style w:type="paragraph" w:customStyle="1" w:styleId="Bodytext370">
    <w:name w:val="Body text (37)"/>
    <w:basedOn w:val="a"/>
    <w:pPr>
      <w:shd w:val="clear" w:color="auto" w:fill="FFFFFF"/>
      <w:spacing w:after="0" w:line="0" w:lineRule="atLeast"/>
    </w:pPr>
    <w:rPr>
      <w:rFonts w:eastAsia="Times New Roman"/>
      <w:sz w:val="23"/>
      <w:szCs w:val="23"/>
    </w:rPr>
  </w:style>
  <w:style w:type="paragraph" w:customStyle="1" w:styleId="Bodytext360">
    <w:name w:val="Body text (36)"/>
    <w:basedOn w:val="a"/>
    <w:pPr>
      <w:shd w:val="clear" w:color="auto" w:fill="FFFFFF"/>
      <w:spacing w:after="0" w:line="0" w:lineRule="atLeast"/>
    </w:pPr>
    <w:rPr>
      <w:rFonts w:ascii="MS Gothic" w:eastAsia="MS Gothic" w:hAnsi="MS Gothic" w:cs="MS Gothic"/>
      <w:sz w:val="17"/>
      <w:szCs w:val="17"/>
    </w:rPr>
  </w:style>
  <w:style w:type="paragraph" w:styleId="af">
    <w:name w:val="Balloon Text"/>
    <w:basedOn w:val="a"/>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0"/>
    <w:uiPriority w:val="99"/>
    <w:semiHidden/>
    <w:rPr>
      <w:rFonts w:ascii="Segoe UI" w:hAnsi="Segoe UI" w:cs="Segoe UI"/>
      <w:sz w:val="18"/>
      <w:szCs w:val="18"/>
    </w:rPr>
  </w:style>
  <w:style w:type="character" w:customStyle="1" w:styleId="11">
    <w:name w:val="Заголовок 1 Знак"/>
    <w:basedOn w:val="a0"/>
    <w:uiPriority w:val="9"/>
    <w:rPr>
      <w:rFonts w:ascii="Calibri Light" w:eastAsia="Calibri Light" w:hAnsi="Calibri Light" w:cs="Calibri Light"/>
      <w:color w:val="2E74B5" w:themeColor="accent1" w:themeShade="BF"/>
      <w:sz w:val="32"/>
      <w:szCs w:val="32"/>
    </w:rPr>
  </w:style>
  <w:style w:type="character" w:customStyle="1" w:styleId="22">
    <w:name w:val="Заголовок 2 Знак"/>
    <w:basedOn w:val="a0"/>
    <w:uiPriority w:val="9"/>
    <w:rPr>
      <w:rFonts w:ascii="Calibri Light" w:eastAsia="Calibri Light" w:hAnsi="Calibri Light" w:cs="Calibri Light"/>
      <w:color w:val="2E74B5" w:themeColor="accent1" w:themeShade="BF"/>
      <w:sz w:val="26"/>
      <w:szCs w:val="26"/>
    </w:rPr>
  </w:style>
  <w:style w:type="paragraph" w:styleId="af1">
    <w:name w:val="header"/>
    <w:basedOn w:val="a"/>
    <w:uiPriority w:val="99"/>
    <w:unhideWhenUsed/>
    <w:pPr>
      <w:tabs>
        <w:tab w:val="center" w:pos="4677"/>
        <w:tab w:val="right" w:pos="9355"/>
      </w:tabs>
      <w:spacing w:after="0" w:line="240" w:lineRule="auto"/>
    </w:pPr>
  </w:style>
  <w:style w:type="character" w:customStyle="1" w:styleId="af2">
    <w:name w:val="Верхний колонтитул Знак"/>
    <w:basedOn w:val="a0"/>
    <w:uiPriority w:val="99"/>
  </w:style>
  <w:style w:type="paragraph" w:customStyle="1" w:styleId="12">
    <w:name w:val="заголовок 1"/>
    <w:basedOn w:val="a"/>
    <w:next w:val="a"/>
    <w:uiPriority w:val="99"/>
    <w:pPr>
      <w:keepNext/>
      <w:spacing w:after="0" w:line="240" w:lineRule="auto"/>
      <w:jc w:val="right"/>
    </w:pPr>
    <w:rPr>
      <w:rFonts w:ascii="Times New Roman" w:eastAsia="Times New Roman" w:hAnsi="Times New Roman" w:cs="Times New Roman"/>
      <w:sz w:val="28"/>
      <w:szCs w:val="20"/>
      <w:lang w:eastAsia="ru-RU"/>
    </w:rPr>
  </w:style>
  <w:style w:type="character" w:styleId="af3">
    <w:name w:val="annotation reference"/>
    <w:basedOn w:val="a0"/>
    <w:uiPriority w:val="99"/>
    <w:unhideWhenUsed/>
    <w:rPr>
      <w:sz w:val="16"/>
      <w:szCs w:val="16"/>
    </w:rPr>
  </w:style>
  <w:style w:type="paragraph" w:styleId="af4">
    <w:name w:val="annotation text"/>
    <w:basedOn w:val="a"/>
    <w:uiPriority w:val="99"/>
    <w:unhideWhenUsed/>
    <w:pPr>
      <w:spacing w:line="240" w:lineRule="auto"/>
    </w:pPr>
    <w:rPr>
      <w:sz w:val="20"/>
      <w:szCs w:val="20"/>
    </w:rPr>
  </w:style>
  <w:style w:type="character" w:customStyle="1" w:styleId="af5">
    <w:name w:val="Текст примечания Знак"/>
    <w:basedOn w:val="a0"/>
    <w:uiPriority w:val="99"/>
    <w:rPr>
      <w:sz w:val="20"/>
      <w:szCs w:val="20"/>
    </w:rPr>
  </w:style>
  <w:style w:type="paragraph" w:styleId="af6">
    <w:name w:val="annotation subject"/>
    <w:basedOn w:val="af4"/>
    <w:next w:val="af4"/>
    <w:uiPriority w:val="99"/>
    <w:semiHidden/>
    <w:unhideWhenUsed/>
    <w:rPr>
      <w:b/>
      <w:bCs/>
    </w:rPr>
  </w:style>
  <w:style w:type="character" w:customStyle="1" w:styleId="af7">
    <w:name w:val="Тема примечания Знак"/>
    <w:basedOn w:val="af5"/>
    <w:uiPriority w:val="99"/>
    <w:semiHidden/>
    <w:rPr>
      <w:b/>
      <w:bCs/>
      <w:sz w:val="20"/>
      <w:szCs w:val="20"/>
    </w:rPr>
  </w:style>
  <w:style w:type="paragraph" w:styleId="af8">
    <w:name w:val="TOC Heading"/>
    <w:basedOn w:val="1"/>
    <w:next w:val="a"/>
    <w:uiPriority w:val="39"/>
    <w:unhideWhenUsed/>
    <w:qFormat/>
    <w:pPr>
      <w:outlineLvl w:val="9"/>
    </w:pPr>
    <w:rPr>
      <w:lang w:eastAsia="ru-RU"/>
    </w:rPr>
  </w:style>
  <w:style w:type="paragraph" w:styleId="13">
    <w:name w:val="toc 1"/>
    <w:basedOn w:val="a"/>
    <w:next w:val="a"/>
    <w:uiPriority w:val="39"/>
    <w:unhideWhenUsed/>
    <w:pPr>
      <w:tabs>
        <w:tab w:val="left" w:pos="660"/>
        <w:tab w:val="right" w:leader="dot" w:pos="9355"/>
      </w:tabs>
      <w:spacing w:after="100"/>
    </w:pPr>
    <w:rPr>
      <w:rFonts w:ascii="Times New Roman" w:hAnsi="Times New Roman" w:cs="Times New Roman"/>
      <w:sz w:val="24"/>
      <w:szCs w:val="24"/>
    </w:rPr>
  </w:style>
  <w:style w:type="paragraph" w:styleId="23">
    <w:name w:val="toc 2"/>
    <w:basedOn w:val="a"/>
    <w:next w:val="a"/>
    <w:uiPriority w:val="39"/>
    <w:unhideWhenUsed/>
    <w:pPr>
      <w:spacing w:after="100"/>
      <w:ind w:left="220"/>
    </w:pPr>
    <w:rPr>
      <w:rFonts w:cs="Times New Roman"/>
      <w:lang w:eastAsia="ru-RU"/>
    </w:rPr>
  </w:style>
  <w:style w:type="paragraph" w:styleId="30">
    <w:name w:val="toc 3"/>
    <w:basedOn w:val="a"/>
    <w:next w:val="a"/>
    <w:uiPriority w:val="39"/>
    <w:unhideWhenUsed/>
    <w:pPr>
      <w:spacing w:after="100"/>
      <w:ind w:left="440"/>
    </w:pPr>
    <w:rPr>
      <w:rFonts w:cs="Times New Roman"/>
      <w:lang w:eastAsia="ru-RU"/>
    </w:rPr>
  </w:style>
  <w:style w:type="character" w:customStyle="1" w:styleId="FontStyle48">
    <w:name w:val="Font Style48"/>
    <w:basedOn w:val="a0"/>
    <w:uiPriority w:val="99"/>
    <w:rsid w:val="00116BD6"/>
    <w:rPr>
      <w:rFonts w:ascii="Garamond" w:hAnsi="Garamond" w:cs="Garamond"/>
      <w:color w:val="000000"/>
      <w:sz w:val="22"/>
      <w:szCs w:val="22"/>
    </w:rPr>
  </w:style>
  <w:style w:type="character" w:customStyle="1" w:styleId="s20">
    <w:name w:val="s20"/>
    <w:basedOn w:val="a0"/>
    <w:rsid w:val="007651B9"/>
  </w:style>
  <w:style w:type="character" w:customStyle="1" w:styleId="s1">
    <w:name w:val="s1"/>
    <w:basedOn w:val="a0"/>
    <w:rsid w:val="00F077D5"/>
    <w:rPr>
      <w:color w:val="000000"/>
    </w:rPr>
  </w:style>
  <w:style w:type="paragraph" w:styleId="af9">
    <w:name w:val="Normal (Web)"/>
    <w:basedOn w:val="a"/>
    <w:uiPriority w:val="99"/>
    <w:unhideWhenUsed/>
    <w:rsid w:val="008C474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8C4740"/>
    <w:rPr>
      <w:b/>
      <w:bCs/>
    </w:rPr>
  </w:style>
  <w:style w:type="paragraph" w:customStyle="1" w:styleId="j16">
    <w:name w:val="j16"/>
    <w:basedOn w:val="a"/>
    <w:rsid w:val="00D430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ody Text"/>
    <w:basedOn w:val="a"/>
    <w:link w:val="afc"/>
    <w:rsid w:val="005F4A16"/>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c">
    <w:name w:val="Основной текст Знак"/>
    <w:basedOn w:val="a0"/>
    <w:link w:val="afb"/>
    <w:rsid w:val="005F4A16"/>
    <w:rPr>
      <w:rFonts w:ascii="Arial Unicode MS" w:eastAsia="Arial Unicode MS" w:hAnsi="Arial Unicode MS" w:cs="Arial Unicode MS"/>
      <w:sz w:val="24"/>
      <w:szCs w:val="24"/>
      <w:lang w:eastAsia="ru-RU"/>
    </w:rPr>
  </w:style>
  <w:style w:type="paragraph" w:customStyle="1" w:styleId="24">
    <w:name w:val="Обычный2"/>
    <w:rsid w:val="00553C07"/>
    <w:pPr>
      <w:widowControl w:val="0"/>
      <w:pBdr>
        <w:top w:val="none" w:sz="0" w:space="0" w:color="auto"/>
        <w:left w:val="none" w:sz="0" w:space="0" w:color="auto"/>
        <w:bottom w:val="none" w:sz="0" w:space="0" w:color="auto"/>
        <w:right w:val="none" w:sz="0" w:space="0" w:color="auto"/>
        <w:between w:val="none" w:sz="0" w:space="0" w:color="auto"/>
      </w:pBdr>
      <w:snapToGrid w:val="0"/>
      <w:spacing w:before="60" w:after="0" w:line="316" w:lineRule="auto"/>
      <w:ind w:left="400"/>
      <w:jc w:val="both"/>
    </w:pPr>
    <w:rPr>
      <w:rFonts w:ascii="Times New Roman" w:eastAsia="Times New Roman" w:hAnsi="Times New Roman" w:cs="Times New Roman"/>
      <w:sz w:val="18"/>
      <w:szCs w:val="20"/>
      <w:lang w:eastAsia="ru-RU"/>
    </w:rPr>
  </w:style>
  <w:style w:type="character" w:styleId="afd">
    <w:name w:val="FollowedHyperlink"/>
    <w:basedOn w:val="a0"/>
    <w:uiPriority w:val="99"/>
    <w:semiHidden/>
    <w:unhideWhenUsed/>
    <w:rsid w:val="00986E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14150">
      <w:bodyDiv w:val="1"/>
      <w:marLeft w:val="0"/>
      <w:marRight w:val="0"/>
      <w:marTop w:val="0"/>
      <w:marBottom w:val="0"/>
      <w:divBdr>
        <w:top w:val="none" w:sz="0" w:space="0" w:color="auto"/>
        <w:left w:val="none" w:sz="0" w:space="0" w:color="auto"/>
        <w:bottom w:val="none" w:sz="0" w:space="0" w:color="auto"/>
        <w:right w:val="none" w:sz="0" w:space="0" w:color="auto"/>
      </w:divBdr>
      <w:divsChild>
        <w:div w:id="1405251423">
          <w:marLeft w:val="547"/>
          <w:marRight w:val="0"/>
          <w:marTop w:val="77"/>
          <w:marBottom w:val="0"/>
          <w:divBdr>
            <w:top w:val="none" w:sz="0" w:space="0" w:color="auto"/>
            <w:left w:val="none" w:sz="0" w:space="0" w:color="auto"/>
            <w:bottom w:val="none" w:sz="0" w:space="0" w:color="auto"/>
            <w:right w:val="none" w:sz="0" w:space="0" w:color="auto"/>
          </w:divBdr>
        </w:div>
        <w:div w:id="628902102">
          <w:marLeft w:val="547"/>
          <w:marRight w:val="0"/>
          <w:marTop w:val="67"/>
          <w:marBottom w:val="0"/>
          <w:divBdr>
            <w:top w:val="none" w:sz="0" w:space="0" w:color="auto"/>
            <w:left w:val="none" w:sz="0" w:space="0" w:color="auto"/>
            <w:bottom w:val="none" w:sz="0" w:space="0" w:color="auto"/>
            <w:right w:val="none" w:sz="0" w:space="0" w:color="auto"/>
          </w:divBdr>
        </w:div>
        <w:div w:id="1101609382">
          <w:marLeft w:val="547"/>
          <w:marRight w:val="0"/>
          <w:marTop w:val="67"/>
          <w:marBottom w:val="0"/>
          <w:divBdr>
            <w:top w:val="none" w:sz="0" w:space="0" w:color="auto"/>
            <w:left w:val="none" w:sz="0" w:space="0" w:color="auto"/>
            <w:bottom w:val="none" w:sz="0" w:space="0" w:color="auto"/>
            <w:right w:val="none" w:sz="0" w:space="0" w:color="auto"/>
          </w:divBdr>
        </w:div>
      </w:divsChild>
    </w:div>
    <w:div w:id="1071121846">
      <w:bodyDiv w:val="1"/>
      <w:marLeft w:val="0"/>
      <w:marRight w:val="0"/>
      <w:marTop w:val="0"/>
      <w:marBottom w:val="0"/>
      <w:divBdr>
        <w:top w:val="none" w:sz="0" w:space="0" w:color="auto"/>
        <w:left w:val="none" w:sz="0" w:space="0" w:color="auto"/>
        <w:bottom w:val="none" w:sz="0" w:space="0" w:color="auto"/>
        <w:right w:val="none" w:sz="0" w:space="0" w:color="auto"/>
      </w:divBdr>
    </w:div>
    <w:div w:id="1156267764">
      <w:bodyDiv w:val="1"/>
      <w:marLeft w:val="0"/>
      <w:marRight w:val="0"/>
      <w:marTop w:val="0"/>
      <w:marBottom w:val="0"/>
      <w:divBdr>
        <w:top w:val="none" w:sz="0" w:space="0" w:color="auto"/>
        <w:left w:val="none" w:sz="0" w:space="0" w:color="auto"/>
        <w:bottom w:val="none" w:sz="0" w:space="0" w:color="auto"/>
        <w:right w:val="none" w:sz="0" w:space="0" w:color="auto"/>
      </w:divBdr>
    </w:div>
    <w:div w:id="1383019040">
      <w:bodyDiv w:val="1"/>
      <w:marLeft w:val="0"/>
      <w:marRight w:val="0"/>
      <w:marTop w:val="0"/>
      <w:marBottom w:val="0"/>
      <w:divBdr>
        <w:top w:val="none" w:sz="0" w:space="0" w:color="auto"/>
        <w:left w:val="none" w:sz="0" w:space="0" w:color="auto"/>
        <w:bottom w:val="none" w:sz="0" w:space="0" w:color="auto"/>
        <w:right w:val="none" w:sz="0" w:space="0" w:color="auto"/>
      </w:divBdr>
    </w:div>
    <w:div w:id="1667435345">
      <w:bodyDiv w:val="1"/>
      <w:marLeft w:val="0"/>
      <w:marRight w:val="0"/>
      <w:marTop w:val="0"/>
      <w:marBottom w:val="0"/>
      <w:divBdr>
        <w:top w:val="none" w:sz="0" w:space="0" w:color="auto"/>
        <w:left w:val="none" w:sz="0" w:space="0" w:color="auto"/>
        <w:bottom w:val="none" w:sz="0" w:space="0" w:color="auto"/>
        <w:right w:val="none" w:sz="0" w:space="0" w:color="auto"/>
      </w:divBdr>
    </w:div>
    <w:div w:id="2093775185">
      <w:bodyDiv w:val="1"/>
      <w:marLeft w:val="0"/>
      <w:marRight w:val="0"/>
      <w:marTop w:val="0"/>
      <w:marBottom w:val="0"/>
      <w:divBdr>
        <w:top w:val="none" w:sz="0" w:space="0" w:color="auto"/>
        <w:left w:val="none" w:sz="0" w:space="0" w:color="auto"/>
        <w:bottom w:val="none" w:sz="0" w:space="0" w:color="auto"/>
        <w:right w:val="none" w:sz="0" w:space="0" w:color="auto"/>
      </w:divBdr>
    </w:div>
    <w:div w:id="2104841210">
      <w:bodyDiv w:val="1"/>
      <w:marLeft w:val="0"/>
      <w:marRight w:val="0"/>
      <w:marTop w:val="0"/>
      <w:marBottom w:val="0"/>
      <w:divBdr>
        <w:top w:val="none" w:sz="0" w:space="0" w:color="auto"/>
        <w:left w:val="none" w:sz="0" w:space="0" w:color="auto"/>
        <w:bottom w:val="none" w:sz="0" w:space="0" w:color="auto"/>
        <w:right w:val="none" w:sz="0" w:space="0" w:color="auto"/>
      </w:divBdr>
    </w:div>
    <w:div w:id="21320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6F4E0.E2EB9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C67A-8BC5-4BDF-BBA6-F36936AC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5357</Words>
  <Characters>30540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Положение об экологической политике ЖССБК</vt:lpstr>
    </vt:vector>
  </TitlesOfParts>
  <Company/>
  <LinksUpToDate>false</LinksUpToDate>
  <CharactersWithSpaces>35826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экологической политике ЖССБК</dc:title>
  <dc:subject>Положение</dc:subject>
  <dc:creator>Балкунов Александр Владимирович</dc:creator>
  <cp:lastModifiedBy>Темешева Анар Сапаровна</cp:lastModifiedBy>
  <cp:revision>2</cp:revision>
  <cp:lastPrinted>2020-03-06T02:48:00Z</cp:lastPrinted>
  <dcterms:created xsi:type="dcterms:W3CDTF">2025-01-06T10:21:00Z</dcterms:created>
  <dcterms:modified xsi:type="dcterms:W3CDTF">2025-01-06T10:21:00Z</dcterms:modified>
</cp:coreProperties>
</file>